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15177"/>
      </w:tblGrid>
      <w:tr w:rsidR="00586267" w:rsidRPr="00F41543" w:rsidTr="009644E8">
        <w:trPr>
          <w:trHeight w:val="438"/>
        </w:trPr>
        <w:tc>
          <w:tcPr>
            <w:tcW w:w="1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86267" w:rsidRPr="00F41543" w:rsidRDefault="00586267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41543">
              <w:rPr>
                <w:rFonts w:ascii="Arial Narrow" w:hAnsi="Arial Narrow" w:cs="Arial"/>
                <w:b/>
                <w:sz w:val="28"/>
                <w:szCs w:val="28"/>
              </w:rPr>
              <w:t xml:space="preserve">Fiche de poste </w:t>
            </w:r>
          </w:p>
          <w:p w:rsidR="00586267" w:rsidRPr="00F41543" w:rsidRDefault="00586267" w:rsidP="008B791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F41543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8B7910" w:rsidRPr="00F41543">
              <w:rPr>
                <w:rFonts w:ascii="Arial Narrow" w:hAnsi="Arial Narrow" w:cs="Arial"/>
                <w:b/>
                <w:sz w:val="28"/>
                <w:szCs w:val="28"/>
              </w:rPr>
              <w:t>Coordonnateur CDOEASD (Commission départementale d’orientation vers les enseignements adaptés du second degré)</w:t>
            </w:r>
          </w:p>
          <w:p w:rsidR="008B7910" w:rsidRPr="00F41543" w:rsidRDefault="008B7910" w:rsidP="009644E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586267" w:rsidRPr="00F41543" w:rsidRDefault="00586267">
      <w:pPr>
        <w:spacing w:after="0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7599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7599"/>
      </w:tblGrid>
      <w:tr w:rsidR="007F6DD6" w:rsidTr="007F6DD6"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D6" w:rsidRPr="00F41543" w:rsidRDefault="007F6DD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b/>
                <w:sz w:val="20"/>
                <w:szCs w:val="20"/>
              </w:rPr>
              <w:t>Coordonnateur CDOEASD</w:t>
            </w:r>
          </w:p>
        </w:tc>
      </w:tr>
      <w:tr w:rsidR="007F6DD6" w:rsidTr="007F6DD6">
        <w:trPr>
          <w:trHeight w:val="644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D6" w:rsidRDefault="007F6DD6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  <w:t>PERSONNEL CONCERNE</w:t>
            </w:r>
          </w:p>
          <w:p w:rsidR="007F6DD6" w:rsidRPr="00F41543" w:rsidRDefault="007F6DD6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</w:pPr>
          </w:p>
          <w:p w:rsidR="007F6DD6" w:rsidRPr="00F41543" w:rsidRDefault="007F6DD6" w:rsidP="005C6601">
            <w:pPr>
              <w:numPr>
                <w:ilvl w:val="0"/>
                <w:numId w:val="3"/>
              </w:numPr>
              <w:tabs>
                <w:tab w:val="left" w:pos="212"/>
              </w:tabs>
              <w:spacing w:after="0"/>
              <w:ind w:left="-71" w:firstLine="71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Enseignant spécialisé du premier degré</w:t>
            </w:r>
          </w:p>
          <w:p w:rsidR="007F6DD6" w:rsidRPr="00F41543" w:rsidRDefault="007F6DD6" w:rsidP="00C3190A">
            <w:pPr>
              <w:numPr>
                <w:ilvl w:val="0"/>
                <w:numId w:val="3"/>
              </w:numPr>
              <w:tabs>
                <w:tab w:val="left" w:pos="212"/>
              </w:tabs>
              <w:spacing w:after="0"/>
              <w:ind w:left="-71" w:firstLine="71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Procédure de recrutement : poste soumis à un entretien préalable</w:t>
            </w:r>
          </w:p>
        </w:tc>
      </w:tr>
      <w:tr w:rsidR="007F6DD6" w:rsidTr="007F6DD6"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D6" w:rsidRDefault="007F6DD6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  <w:t>CADRE</w:t>
            </w:r>
          </w:p>
          <w:p w:rsidR="007F6DD6" w:rsidRPr="00F41543" w:rsidRDefault="007F6DD6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</w:pP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Références :</w:t>
            </w:r>
          </w:p>
          <w:p w:rsidR="007F6DD6" w:rsidRPr="00F41543" w:rsidRDefault="007F6DD6" w:rsidP="00C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Décret n° 2005-1013 du 24 août 2005 portant sur les dispositifs d’aide et de soutien pour la réussite des élèves au collège.</w:t>
            </w:r>
          </w:p>
          <w:p w:rsidR="007F6DD6" w:rsidRPr="00F41543" w:rsidRDefault="007F6DD6" w:rsidP="00C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Arrêté du 14 juin 2006 qui modifie légèrement l’arrêté du 7 décembre 2005 qui définit la Commission départementale d’orientation vers les enseignements adaptés du second degré.</w:t>
            </w:r>
          </w:p>
          <w:p w:rsidR="007F6DD6" w:rsidRPr="00F41543" w:rsidRDefault="007F6DD6" w:rsidP="00C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Arrêté du 21 octobre 2015 concernant les classes des sections d’enseignement général et professionnel adapté (SEGPA)</w:t>
            </w:r>
          </w:p>
          <w:p w:rsidR="007F6DD6" w:rsidRPr="00F41543" w:rsidRDefault="007F6DD6" w:rsidP="00C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Arrêté du 31 juillet 2017 modifiant les horaires des sections d’enseignement général et professionnel adapté (SEGPA).</w:t>
            </w:r>
          </w:p>
          <w:p w:rsidR="007F6DD6" w:rsidRPr="00F41543" w:rsidRDefault="007F6DD6" w:rsidP="00C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Circulaire n° 2017-076 du 24 avril 2017 concernant les établissements régionaux d’enseignement adapté (EREA).</w:t>
            </w:r>
          </w:p>
          <w:p w:rsidR="007F6DD6" w:rsidRPr="00F41543" w:rsidRDefault="007F6DD6" w:rsidP="00C31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Circulaire n° 2019-088 du 5-6-2019 pour une école inclusive.</w:t>
            </w:r>
          </w:p>
        </w:tc>
      </w:tr>
      <w:tr w:rsidR="007F6DD6" w:rsidTr="007F6DD6"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D6" w:rsidRDefault="007F6DD6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  <w:t xml:space="preserve">MISSIONS </w:t>
            </w:r>
          </w:p>
          <w:p w:rsidR="007F6DD6" w:rsidRPr="00F41543" w:rsidRDefault="007F6DD6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</w:pP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b/>
                <w:bCs/>
                <w:sz w:val="20"/>
                <w:szCs w:val="20"/>
              </w:rPr>
              <w:t>Organiser le fonctionnement de la CDOEASD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- Elaborer les procédures de recrutement et les diffuser. Organiser des groupes de travail.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- Convoquer les membres de la commission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- Elaborer l’ordre du jour et préparer les travaux de la commission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- Editer et notifier les avis de la commission, rédiger les procès-verbaux, établir les bilans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b/>
                <w:bCs/>
                <w:sz w:val="20"/>
                <w:szCs w:val="20"/>
              </w:rPr>
              <w:t>Travailler en partenariat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- Informer, conseiller, recevoir les parents d’élèves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- Informer, conseiller des partenaires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- Collaborer avec :</w:t>
            </w:r>
          </w:p>
          <w:p w:rsidR="007F6DD6" w:rsidRPr="00F41543" w:rsidRDefault="007F6DD6" w:rsidP="00B536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4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41543">
              <w:rPr>
                <w:rFonts w:ascii="Arial Narrow" w:hAnsi="Arial Narrow" w:cs="Arial"/>
                <w:sz w:val="20"/>
                <w:szCs w:val="20"/>
              </w:rPr>
              <w:t>les</w:t>
            </w:r>
            <w:proofErr w:type="gramEnd"/>
            <w:r w:rsidRPr="00F41543">
              <w:rPr>
                <w:rFonts w:ascii="Arial Narrow" w:hAnsi="Arial Narrow" w:cs="Arial"/>
                <w:sz w:val="20"/>
                <w:szCs w:val="20"/>
              </w:rPr>
              <w:t xml:space="preserve"> services de la DSDEN (conseillères techniques du service social, de  l’information et de l’orientation, du service médical, DEE)</w:t>
            </w:r>
          </w:p>
          <w:p w:rsidR="007F6DD6" w:rsidRPr="00F41543" w:rsidRDefault="007F6DD6" w:rsidP="00B536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4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41543">
              <w:rPr>
                <w:rFonts w:ascii="Arial Narrow" w:hAnsi="Arial Narrow" w:cs="Arial"/>
                <w:sz w:val="20"/>
                <w:szCs w:val="20"/>
              </w:rPr>
              <w:t>les</w:t>
            </w:r>
            <w:proofErr w:type="gramEnd"/>
            <w:r w:rsidRPr="00F41543">
              <w:rPr>
                <w:rFonts w:ascii="Arial Narrow" w:hAnsi="Arial Narrow" w:cs="Arial"/>
                <w:sz w:val="20"/>
                <w:szCs w:val="20"/>
              </w:rPr>
              <w:t xml:space="preserve"> enseignants référents de secteur, chargés de la scolarisation des élèves handicapés</w:t>
            </w:r>
          </w:p>
          <w:p w:rsidR="007F6DD6" w:rsidRPr="00F41543" w:rsidRDefault="007F6DD6" w:rsidP="00B536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4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41543">
              <w:rPr>
                <w:rFonts w:ascii="Arial Narrow" w:hAnsi="Arial Narrow" w:cs="Arial"/>
                <w:sz w:val="20"/>
                <w:szCs w:val="20"/>
              </w:rPr>
              <w:t>la</w:t>
            </w:r>
            <w:proofErr w:type="gramEnd"/>
            <w:r w:rsidRPr="00F41543">
              <w:rPr>
                <w:rFonts w:ascii="Arial Narrow" w:hAnsi="Arial Narrow" w:cs="Arial"/>
                <w:sz w:val="20"/>
                <w:szCs w:val="20"/>
              </w:rPr>
              <w:t xml:space="preserve"> M.D.PH. </w:t>
            </w:r>
            <w:proofErr w:type="gramStart"/>
            <w:r w:rsidRPr="00F41543">
              <w:rPr>
                <w:rFonts w:ascii="Arial Narrow" w:hAnsi="Arial Narrow" w:cs="Arial"/>
                <w:sz w:val="20"/>
                <w:szCs w:val="20"/>
              </w:rPr>
              <w:t>de</w:t>
            </w:r>
            <w:proofErr w:type="gramEnd"/>
            <w:r w:rsidRPr="00F41543">
              <w:rPr>
                <w:rFonts w:ascii="Arial Narrow" w:hAnsi="Arial Narrow" w:cs="Arial"/>
                <w:sz w:val="20"/>
                <w:szCs w:val="20"/>
              </w:rPr>
              <w:t xml:space="preserve"> la Corrèze</w:t>
            </w:r>
          </w:p>
          <w:p w:rsidR="007F6DD6" w:rsidRPr="00F41543" w:rsidRDefault="007F6DD6" w:rsidP="00B536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4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F41543">
              <w:rPr>
                <w:rFonts w:ascii="Arial Narrow" w:hAnsi="Arial Narrow" w:cs="Arial"/>
                <w:sz w:val="20"/>
                <w:szCs w:val="20"/>
              </w:rPr>
              <w:t>le</w:t>
            </w:r>
            <w:proofErr w:type="gramEnd"/>
            <w:r w:rsidRPr="00F41543">
              <w:rPr>
                <w:rFonts w:ascii="Arial Narrow" w:hAnsi="Arial Narrow" w:cs="Arial"/>
                <w:sz w:val="20"/>
                <w:szCs w:val="20"/>
              </w:rPr>
              <w:t xml:space="preserve"> Conseil Général de la Corrèze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b/>
                <w:sz w:val="20"/>
                <w:szCs w:val="20"/>
              </w:rPr>
              <w:t xml:space="preserve">Elaborer et tenir à jour : 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 - des tableaux de bord des SEGPA et EREA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-  les immersions en SEGPA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b/>
                <w:bCs/>
                <w:sz w:val="20"/>
                <w:szCs w:val="20"/>
              </w:rPr>
              <w:t>Gérer le flux des élèves orientés en SEGPA et EREA avec le service orientation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- Affectations dans les SEGPA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- Admission à l’EREA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- Changements d’affectation, transferts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- Prévisions d’effectifs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- Suivi de cohortes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b/>
                <w:bCs/>
                <w:sz w:val="20"/>
                <w:szCs w:val="20"/>
              </w:rPr>
              <w:t>Suivre des cas particuliers d’élèves</w:t>
            </w: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b/>
                <w:bCs/>
                <w:sz w:val="20"/>
                <w:szCs w:val="20"/>
              </w:rPr>
              <w:t>Participation aux actions de formation et d’information organisées par la circonscription ASH</w:t>
            </w:r>
          </w:p>
          <w:p w:rsidR="007F6DD6" w:rsidRPr="00F41543" w:rsidRDefault="007F6DD6" w:rsidP="00B536C0">
            <w:pPr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F6DD6" w:rsidTr="007F6DD6"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D6" w:rsidRDefault="007F6DD6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  <w:lastRenderedPageBreak/>
              <w:t>COMPETENCES ATTENDUES</w:t>
            </w:r>
          </w:p>
          <w:p w:rsidR="007F6DD6" w:rsidRPr="00F41543" w:rsidRDefault="007F6DD6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</w:pPr>
          </w:p>
          <w:p w:rsidR="007F6DD6" w:rsidRPr="00F41543" w:rsidRDefault="007F6DD6" w:rsidP="00B536C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Posséder une large connaissance des fonctionnements, structures, services et dispositifs de l’ASH.</w:t>
            </w:r>
          </w:p>
          <w:p w:rsidR="007F6DD6" w:rsidRPr="00F41543" w:rsidRDefault="007F6DD6" w:rsidP="00B536C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Posséder une bonne connaissance du système éducatif dans son ensemble, notamment du second degré.</w:t>
            </w:r>
          </w:p>
          <w:p w:rsidR="007F6DD6" w:rsidRPr="00F41543" w:rsidRDefault="007F6DD6" w:rsidP="00B536C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Avoir le sens de l’organisation et de la gestion administrative.</w:t>
            </w:r>
          </w:p>
          <w:p w:rsidR="007F6DD6" w:rsidRPr="00F41543" w:rsidRDefault="007F6DD6" w:rsidP="00B536C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Maîtriser les outils bureautiques et de communication.</w:t>
            </w:r>
          </w:p>
          <w:p w:rsidR="007F6DD6" w:rsidRPr="00F41543" w:rsidRDefault="007F6DD6" w:rsidP="00B536C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Posséder des qualités relationnelles et de communication, savoir travailler en équipe.</w:t>
            </w:r>
          </w:p>
          <w:p w:rsidR="007F6DD6" w:rsidRPr="00F41543" w:rsidRDefault="007F6DD6" w:rsidP="00B536C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Etre capable de tenir un rôle de médiateur, de régulateur.</w:t>
            </w:r>
          </w:p>
          <w:p w:rsidR="007F6DD6" w:rsidRPr="00F41543" w:rsidRDefault="007F6DD6" w:rsidP="00B536C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Savoir respecter et faire respecter la confidentialité des dossiers</w:t>
            </w:r>
          </w:p>
          <w:p w:rsidR="007F6DD6" w:rsidRPr="00F41543" w:rsidRDefault="007F6DD6" w:rsidP="00B536C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bCs/>
                <w:sz w:val="20"/>
                <w:szCs w:val="20"/>
              </w:rPr>
              <w:t>Savoir veiller à l’actualité</w:t>
            </w:r>
            <w:r w:rsidRPr="00F4154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41543">
              <w:rPr>
                <w:rFonts w:ascii="Arial Narrow" w:hAnsi="Arial Narrow" w:cs="Arial"/>
                <w:sz w:val="20"/>
                <w:szCs w:val="20"/>
              </w:rPr>
              <w:t xml:space="preserve">: suivre l’actualité nationale, académique et départementale de l’ASH, </w:t>
            </w:r>
            <w:proofErr w:type="gramStart"/>
            <w:r w:rsidRPr="00F41543">
              <w:rPr>
                <w:rFonts w:ascii="Arial Narrow" w:hAnsi="Arial Narrow" w:cs="Arial"/>
                <w:sz w:val="20"/>
                <w:szCs w:val="20"/>
              </w:rPr>
              <w:t>des premier et second degrés</w:t>
            </w:r>
            <w:proofErr w:type="gramEnd"/>
            <w:r w:rsidRPr="00F41543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F6DD6" w:rsidRPr="00F41543" w:rsidRDefault="007F6DD6" w:rsidP="00B536C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71" w:hanging="142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bCs/>
                <w:sz w:val="20"/>
                <w:szCs w:val="20"/>
              </w:rPr>
              <w:t xml:space="preserve">Savoir se </w:t>
            </w:r>
            <w:proofErr w:type="gramStart"/>
            <w:r w:rsidRPr="00F41543">
              <w:rPr>
                <w:rFonts w:ascii="Arial Narrow" w:hAnsi="Arial Narrow" w:cs="Arial"/>
                <w:bCs/>
                <w:sz w:val="20"/>
                <w:szCs w:val="20"/>
              </w:rPr>
              <w:t>documenter</w:t>
            </w:r>
            <w:r w:rsidRPr="00F41543">
              <w:rPr>
                <w:rFonts w:ascii="Arial Narrow" w:hAnsi="Arial Narrow" w:cs="Arial"/>
                <w:sz w:val="20"/>
                <w:szCs w:val="20"/>
              </w:rPr>
              <w:t>:</w:t>
            </w:r>
            <w:proofErr w:type="gramEnd"/>
            <w:r w:rsidRPr="00F41543">
              <w:rPr>
                <w:rFonts w:ascii="Arial Narrow" w:hAnsi="Arial Narrow" w:cs="Arial"/>
                <w:sz w:val="20"/>
                <w:szCs w:val="20"/>
              </w:rPr>
              <w:t xml:space="preserve"> effectuer des recherches thématiques à la demande, interpeller les services adéquats</w:t>
            </w:r>
          </w:p>
          <w:p w:rsidR="007F6DD6" w:rsidRPr="00F41543" w:rsidRDefault="007F6DD6">
            <w:pPr>
              <w:spacing w:after="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F6DD6" w:rsidTr="007F6DD6"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6DD6" w:rsidRDefault="007F6DD6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  <w:t>CONDITIONS D’EXERCICE</w:t>
            </w:r>
          </w:p>
          <w:p w:rsidR="007F6DD6" w:rsidRPr="00F41543" w:rsidRDefault="007F6DD6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  <w:color w:val="4F81BD" w:themeColor="accent1"/>
                <w:sz w:val="24"/>
                <w:szCs w:val="24"/>
              </w:rPr>
            </w:pPr>
          </w:p>
          <w:p w:rsidR="007F6DD6" w:rsidRPr="00F41543" w:rsidRDefault="007F6DD6" w:rsidP="00B53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41543">
              <w:rPr>
                <w:rFonts w:ascii="Arial Narrow" w:hAnsi="Arial Narrow" w:cs="Arial"/>
                <w:sz w:val="20"/>
                <w:szCs w:val="20"/>
              </w:rPr>
              <w:t>L’enseignant affecté sur ce poste travaille au sein de la circonscription Tulle VEZERE ASH</w:t>
            </w:r>
            <w:r w:rsidRPr="00F41543">
              <w:rPr>
                <w:rFonts w:ascii="Arial Narrow" w:hAnsi="Arial Narrow" w:cs="Arial"/>
                <w:b/>
                <w:sz w:val="20"/>
                <w:szCs w:val="20"/>
              </w:rPr>
              <w:t xml:space="preserve">. </w:t>
            </w:r>
            <w:r w:rsidRPr="00F41543">
              <w:rPr>
                <w:rFonts w:ascii="Arial Narrow" w:hAnsi="Arial Narrow" w:cs="Arial"/>
                <w:sz w:val="20"/>
                <w:szCs w:val="20"/>
              </w:rPr>
              <w:t>Le poste, à mi-temps, est couplé avec celui de coordonnateur du SDEI.</w:t>
            </w:r>
          </w:p>
          <w:p w:rsidR="007F6DD6" w:rsidRPr="00F41543" w:rsidRDefault="007F6DD6">
            <w:pPr>
              <w:spacing w:after="0"/>
              <w:ind w:left="360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586267" w:rsidRDefault="00586267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sectPr w:rsidR="00586267" w:rsidSect="00C56D47">
      <w:pgSz w:w="16838" w:h="11906" w:orient="landscape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 w15:restartNumberingAfterBreak="0">
    <w:nsid w:val="2EB64A81"/>
    <w:multiLevelType w:val="hybridMultilevel"/>
    <w:tmpl w:val="0680A4D6"/>
    <w:lvl w:ilvl="0" w:tplc="5234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1CA3"/>
    <w:multiLevelType w:val="hybridMultilevel"/>
    <w:tmpl w:val="9B9659BC"/>
    <w:lvl w:ilvl="0" w:tplc="5234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604BC"/>
    <w:multiLevelType w:val="hybridMultilevel"/>
    <w:tmpl w:val="991C4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B5357"/>
    <w:multiLevelType w:val="hybridMultilevel"/>
    <w:tmpl w:val="2E5601C0"/>
    <w:lvl w:ilvl="0" w:tplc="5234F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C0FAA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53C58"/>
    <w:multiLevelType w:val="hybridMultilevel"/>
    <w:tmpl w:val="BEA2E19A"/>
    <w:lvl w:ilvl="0" w:tplc="040C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88C"/>
    <w:rsid w:val="000A0444"/>
    <w:rsid w:val="002D6780"/>
    <w:rsid w:val="0038221F"/>
    <w:rsid w:val="00586267"/>
    <w:rsid w:val="005C6601"/>
    <w:rsid w:val="007356F0"/>
    <w:rsid w:val="007F6DD6"/>
    <w:rsid w:val="008B7910"/>
    <w:rsid w:val="009644E8"/>
    <w:rsid w:val="00A5188C"/>
    <w:rsid w:val="00AA0D35"/>
    <w:rsid w:val="00AF33D2"/>
    <w:rsid w:val="00B536C0"/>
    <w:rsid w:val="00B91311"/>
    <w:rsid w:val="00C3190A"/>
    <w:rsid w:val="00C56D47"/>
    <w:rsid w:val="00F41543"/>
    <w:rsid w:val="00F4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1F8198"/>
  <w15:docId w15:val="{E524C623-7E6E-47A4-A728-283E4FBB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eastAsia="Calibri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Arial" w:eastAsia="Calibri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Arial" w:eastAsia="Calibri" w:hAnsi="Arial" w:cs="Arial"/>
    </w:rPr>
  </w:style>
  <w:style w:type="character" w:customStyle="1" w:styleId="WW8Num10z0">
    <w:name w:val="WW8Num10z0"/>
    <w:rPr>
      <w:rFonts w:ascii="Arial" w:eastAsia="Calibri" w:hAnsi="Arial" w:cs="Arial"/>
    </w:rPr>
  </w:style>
  <w:style w:type="character" w:customStyle="1" w:styleId="Policepardfaut1">
    <w:name w:val="Police par défaut1"/>
  </w:style>
  <w:style w:type="character" w:customStyle="1" w:styleId="nornature">
    <w:name w:val="nor_nature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B536C0"/>
    <w:pPr>
      <w:suppressAutoHyphens w:val="0"/>
      <w:ind w:left="720"/>
      <w:contextualSpacing/>
    </w:pPr>
    <w:rPr>
      <w:rFonts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C3190A"/>
    <w:pPr>
      <w:suppressAutoHyphens w:val="0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F33D2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Académie de Limoges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Martinez Sylvie</dc:creator>
  <cp:lastModifiedBy>Maryline Ischard</cp:lastModifiedBy>
  <cp:revision>3</cp:revision>
  <cp:lastPrinted>2015-04-01T16:26:00Z</cp:lastPrinted>
  <dcterms:created xsi:type="dcterms:W3CDTF">2022-03-25T13:05:00Z</dcterms:created>
  <dcterms:modified xsi:type="dcterms:W3CDTF">2022-03-25T13:05:00Z</dcterms:modified>
</cp:coreProperties>
</file>