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A28F" w14:textId="00B788F1" w:rsidR="003770F2" w:rsidRDefault="003770F2" w:rsidP="00B803AD">
      <w:pPr>
        <w:ind w:right="6745"/>
        <w:rPr>
          <w:noProof/>
        </w:rPr>
      </w:pPr>
      <w:r>
        <w:rPr>
          <w:noProof/>
        </w:rPr>
        <w:drawing>
          <wp:anchor distT="0" distB="0" distL="114300" distR="114300" simplePos="0" relativeHeight="251659776" behindDoc="0" locked="0" layoutInCell="1" allowOverlap="1" wp14:anchorId="296EAB08" wp14:editId="45B4ADAD">
            <wp:simplePos x="0" y="0"/>
            <wp:positionH relativeFrom="column">
              <wp:posOffset>-69215</wp:posOffset>
            </wp:positionH>
            <wp:positionV relativeFrom="paragraph">
              <wp:posOffset>-160655</wp:posOffset>
            </wp:positionV>
            <wp:extent cx="1569720" cy="1411567"/>
            <wp:effectExtent l="0" t="0" r="5080" b="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4115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FCEDC82" wp14:editId="3D8D80FE">
                <wp:simplePos x="0" y="0"/>
                <wp:positionH relativeFrom="column">
                  <wp:posOffset>2323465</wp:posOffset>
                </wp:positionH>
                <wp:positionV relativeFrom="paragraph">
                  <wp:posOffset>-175895</wp:posOffset>
                </wp:positionV>
                <wp:extent cx="4099560" cy="1722120"/>
                <wp:effectExtent l="0" t="0" r="1524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722120"/>
                        </a:xfrm>
                        <a:prstGeom prst="rect">
                          <a:avLst/>
                        </a:prstGeom>
                        <a:solidFill>
                          <a:srgbClr val="FFFFFF"/>
                        </a:solidFill>
                        <a:ln w="9525">
                          <a:solidFill>
                            <a:srgbClr val="000000"/>
                          </a:solidFill>
                          <a:miter lim="800000"/>
                          <a:headEnd/>
                          <a:tailEnd/>
                        </a:ln>
                      </wps:spPr>
                      <wps:txbx>
                        <w:txbxContent>
                          <w:p w14:paraId="121D307E" w14:textId="77777777" w:rsidR="00C70FB2" w:rsidRPr="003770F2" w:rsidRDefault="00C70FB2">
                            <w:pPr>
                              <w:pStyle w:val="Titre5"/>
                              <w:rPr>
                                <w:color w:val="800000"/>
                                <w:sz w:val="8"/>
                                <w:szCs w:val="8"/>
                              </w:rPr>
                            </w:pPr>
                          </w:p>
                          <w:p w14:paraId="04DA0135" w14:textId="77777777" w:rsidR="00C70FB2" w:rsidRDefault="00C70FB2">
                            <w:pPr>
                              <w:pStyle w:val="Titre5"/>
                              <w:rPr>
                                <w:rFonts w:ascii="Arial Narrow" w:hAnsi="Arial Narrow"/>
                                <w:sz w:val="36"/>
                              </w:rPr>
                            </w:pPr>
                            <w:r>
                              <w:rPr>
                                <w:color w:val="800000"/>
                                <w:sz w:val="36"/>
                              </w:rPr>
                              <w:t>CONVENTION DE STAGE</w:t>
                            </w:r>
                            <w:r>
                              <w:rPr>
                                <w:color w:val="FF0000"/>
                                <w:sz w:val="36"/>
                              </w:rPr>
                              <w:t xml:space="preserve"> </w:t>
                            </w:r>
                          </w:p>
                          <w:p w14:paraId="0409B542" w14:textId="77777777" w:rsidR="00EC6D76" w:rsidRDefault="00C70FB2">
                            <w:pPr>
                              <w:pStyle w:val="Titre5"/>
                              <w:rPr>
                                <w:rFonts w:ascii="Arial Narrow" w:hAnsi="Arial Narrow"/>
                                <w:color w:val="FF0000"/>
                                <w:sz w:val="52"/>
                              </w:rPr>
                            </w:pPr>
                            <w:r w:rsidRPr="003F3863">
                              <w:rPr>
                                <w:rFonts w:ascii="Arial Narrow" w:hAnsi="Arial Narrow"/>
                                <w:color w:val="FF0000"/>
                                <w:sz w:val="52"/>
                              </w:rPr>
                              <w:t>Pratique accompagnée</w:t>
                            </w:r>
                            <w:r w:rsidR="00EC6D76">
                              <w:rPr>
                                <w:rFonts w:ascii="Arial Narrow" w:hAnsi="Arial Narrow"/>
                                <w:color w:val="FF0000"/>
                                <w:sz w:val="52"/>
                              </w:rPr>
                              <w:t xml:space="preserve"> </w:t>
                            </w:r>
                          </w:p>
                          <w:p w14:paraId="3A6D00E8" w14:textId="7AA76CE6" w:rsidR="00C70FB2" w:rsidRPr="003F3863" w:rsidRDefault="00EC6D76">
                            <w:pPr>
                              <w:pStyle w:val="Titre5"/>
                              <w:rPr>
                                <w:rFonts w:ascii="Arial Narrow" w:hAnsi="Arial Narrow"/>
                                <w:color w:val="FF0000"/>
                                <w:sz w:val="52"/>
                              </w:rPr>
                            </w:pPr>
                            <w:r>
                              <w:rPr>
                                <w:rFonts w:ascii="Arial Narrow" w:hAnsi="Arial Narrow"/>
                                <w:color w:val="FF0000"/>
                                <w:sz w:val="52"/>
                              </w:rPr>
                              <w:t>SOPA M2</w:t>
                            </w:r>
                          </w:p>
                          <w:p w14:paraId="02C89608" w14:textId="77777777" w:rsidR="00C70FB2" w:rsidRPr="003770F2" w:rsidRDefault="00C70FB2">
                            <w:pPr>
                              <w:jc w:val="center"/>
                              <w:rPr>
                                <w:rFonts w:ascii="Charcoal" w:hAnsi="Charcoal"/>
                                <w:b/>
                                <w:sz w:val="8"/>
                                <w:szCs w:val="8"/>
                              </w:rPr>
                            </w:pPr>
                          </w:p>
                          <w:p w14:paraId="64306AE6" w14:textId="1B0889EA" w:rsidR="00C70FB2" w:rsidRDefault="00C70FB2">
                            <w:pPr>
                              <w:jc w:val="center"/>
                              <w:rPr>
                                <w:rFonts w:ascii="Charcoal" w:hAnsi="Charcoal"/>
                                <w:b/>
                                <w:sz w:val="20"/>
                              </w:rPr>
                            </w:pPr>
                            <w:r>
                              <w:rPr>
                                <w:rFonts w:ascii="Charcoal" w:hAnsi="Charcoal"/>
                                <w:b/>
                                <w:sz w:val="20"/>
                              </w:rPr>
                              <w:t>Premier degré</w:t>
                            </w:r>
                          </w:p>
                          <w:p w14:paraId="3081EA07" w14:textId="77777777" w:rsidR="00C70FB2" w:rsidRDefault="00C70FB2">
                            <w:pPr>
                              <w:jc w:val="center"/>
                              <w:rPr>
                                <w:b/>
                                <w:sz w:val="20"/>
                              </w:rPr>
                            </w:pPr>
                            <w:r>
                              <w:rPr>
                                <w:b/>
                                <w:sz w:val="20"/>
                              </w:rPr>
                              <w:t>Organisation de stages pour les étudiants</w:t>
                            </w:r>
                          </w:p>
                          <w:p w14:paraId="02FBCB50" w14:textId="77777777" w:rsidR="00C70FB2" w:rsidRDefault="00C70FB2">
                            <w:pPr>
                              <w:jc w:val="center"/>
                              <w:rPr>
                                <w:b/>
                                <w:sz w:val="20"/>
                              </w:rPr>
                            </w:pPr>
                            <w:proofErr w:type="gramStart"/>
                            <w:r>
                              <w:rPr>
                                <w:b/>
                                <w:sz w:val="20"/>
                              </w:rPr>
                              <w:t>se</w:t>
                            </w:r>
                            <w:proofErr w:type="gramEnd"/>
                            <w:r>
                              <w:rPr>
                                <w:b/>
                                <w:sz w:val="20"/>
                              </w:rPr>
                              <w:t xml:space="preserve"> destinant aux métiers de l'enseignement</w:t>
                            </w:r>
                          </w:p>
                          <w:p w14:paraId="10B37B74" w14:textId="77777777" w:rsidR="00C70FB2" w:rsidRDefault="00C70FB2">
                            <w:pPr>
                              <w:jc w:val="center"/>
                              <w:rPr>
                                <w:sz w:val="8"/>
                              </w:rPr>
                            </w:pPr>
                          </w:p>
                          <w:p w14:paraId="5093DE3E" w14:textId="77777777" w:rsidR="00C70FB2" w:rsidRDefault="00C70FB2">
                            <w:pPr>
                              <w:jc w:val="center"/>
                              <w:rPr>
                                <w:i/>
                                <w:sz w:val="20"/>
                              </w:rPr>
                            </w:pPr>
                            <w:r>
                              <w:rPr>
                                <w:i/>
                                <w:sz w:val="20"/>
                              </w:rPr>
                              <w:t>Circulaire n° 2010-102 du 13/07/2010</w:t>
                            </w:r>
                          </w:p>
                          <w:p w14:paraId="53C1DDD8" w14:textId="77777777" w:rsidR="00C70FB2" w:rsidRPr="003770F2" w:rsidRDefault="00C70FB2">
                            <w:pPr>
                              <w:jc w:val="center"/>
                              <w:rPr>
                                <w:rFonts w:ascii="Charcoal" w:hAnsi="Charcoal"/>
                                <w:b/>
                                <w:sz w:val="8"/>
                                <w:szCs w:val="8"/>
                              </w:rPr>
                            </w:pPr>
                          </w:p>
                          <w:p w14:paraId="4F6881D5" w14:textId="77777777" w:rsidR="00C70FB2" w:rsidRPr="003F3863" w:rsidRDefault="00C70FB2">
                            <w:pPr>
                              <w:jc w:val="center"/>
                              <w:rPr>
                                <w:b/>
                                <w:color w:val="0000FF"/>
                              </w:rPr>
                            </w:pPr>
                            <w:r w:rsidRPr="003F3863">
                              <w:rPr>
                                <w:b/>
                                <w:color w:val="0000FF"/>
                              </w:rPr>
                              <w:t>A établir en trois exemplaires</w:t>
                            </w:r>
                          </w:p>
                          <w:p w14:paraId="7749A476" w14:textId="77777777" w:rsidR="00C70FB2" w:rsidRDefault="00C70FB2">
                            <w:pPr>
                              <w:jc w:val="center"/>
                              <w:rPr>
                                <w:rFonts w:ascii="Charcoal" w:hAnsi="Charcoal"/>
                                <w:b/>
                                <w:sz w:val="36"/>
                              </w:rPr>
                            </w:pPr>
                          </w:p>
                          <w:p w14:paraId="5F374C22" w14:textId="77777777" w:rsidR="00C70FB2" w:rsidRDefault="00C70FB2">
                            <w:pPr>
                              <w:jc w:val="center"/>
                              <w:rPr>
                                <w:rFonts w:ascii="Charcoal" w:hAnsi="Charcoal"/>
                                <w:b/>
                                <w:sz w:val="18"/>
                              </w:rPr>
                            </w:pPr>
                          </w:p>
                          <w:p w14:paraId="6770AB8F" w14:textId="77777777" w:rsidR="00C70FB2" w:rsidRDefault="00C70FB2">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EDC82" id="_x0000_t202" coordsize="21600,21600" o:spt="202" path="m,l,21600r21600,l21600,xe">
                <v:stroke joinstyle="miter"/>
                <v:path gradientshapeok="t" o:connecttype="rect"/>
              </v:shapetype>
              <v:shape id="Text Box 2" o:spid="_x0000_s1026" type="#_x0000_t202" style="position:absolute;margin-left:182.95pt;margin-top:-13.85pt;width:322.8pt;height:1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">
                <v:textbox>
                  <w:txbxContent>
                    <w:p w14:paraId="121D307E" w14:textId="77777777" w:rsidR="00C70FB2" w:rsidRPr="003770F2" w:rsidRDefault="00C70FB2">
                      <w:pPr>
                        <w:pStyle w:val="Titre5"/>
                        <w:rPr>
                          <w:color w:val="800000"/>
                          <w:sz w:val="8"/>
                          <w:szCs w:val="8"/>
                        </w:rPr>
                      </w:pPr>
                    </w:p>
                    <w:p w14:paraId="04DA0135" w14:textId="77777777" w:rsidR="00C70FB2" w:rsidRDefault="00C70FB2">
                      <w:pPr>
                        <w:pStyle w:val="Titre5"/>
                        <w:rPr>
                          <w:rFonts w:ascii="Arial Narrow" w:hAnsi="Arial Narrow"/>
                          <w:sz w:val="36"/>
                        </w:rPr>
                      </w:pPr>
                      <w:r>
                        <w:rPr>
                          <w:color w:val="800000"/>
                          <w:sz w:val="36"/>
                        </w:rPr>
                        <w:t>CONVENTION DE STAGE</w:t>
                      </w:r>
                      <w:r>
                        <w:rPr>
                          <w:color w:val="FF0000"/>
                          <w:sz w:val="36"/>
                        </w:rPr>
                        <w:t xml:space="preserve"> </w:t>
                      </w:r>
                    </w:p>
                    <w:p w14:paraId="0409B542" w14:textId="77777777" w:rsidR="00EC6D76" w:rsidRDefault="00C70FB2">
                      <w:pPr>
                        <w:pStyle w:val="Titre5"/>
                        <w:rPr>
                          <w:rFonts w:ascii="Arial Narrow" w:hAnsi="Arial Narrow"/>
                          <w:color w:val="FF0000"/>
                          <w:sz w:val="52"/>
                        </w:rPr>
                      </w:pPr>
                      <w:r w:rsidRPr="003F3863">
                        <w:rPr>
                          <w:rFonts w:ascii="Arial Narrow" w:hAnsi="Arial Narrow"/>
                          <w:color w:val="FF0000"/>
                          <w:sz w:val="52"/>
                        </w:rPr>
                        <w:t>Pratique accompagnée</w:t>
                      </w:r>
                      <w:r w:rsidR="00EC6D76">
                        <w:rPr>
                          <w:rFonts w:ascii="Arial Narrow" w:hAnsi="Arial Narrow"/>
                          <w:color w:val="FF0000"/>
                          <w:sz w:val="52"/>
                        </w:rPr>
                        <w:t xml:space="preserve"> </w:t>
                      </w:r>
                    </w:p>
                    <w:p w14:paraId="3A6D00E8" w14:textId="7AA76CE6" w:rsidR="00C70FB2" w:rsidRPr="003F3863" w:rsidRDefault="00EC6D76">
                      <w:pPr>
                        <w:pStyle w:val="Titre5"/>
                        <w:rPr>
                          <w:rFonts w:ascii="Arial Narrow" w:hAnsi="Arial Narrow"/>
                          <w:color w:val="FF0000"/>
                          <w:sz w:val="52"/>
                        </w:rPr>
                      </w:pPr>
                      <w:r>
                        <w:rPr>
                          <w:rFonts w:ascii="Arial Narrow" w:hAnsi="Arial Narrow"/>
                          <w:color w:val="FF0000"/>
                          <w:sz w:val="52"/>
                        </w:rPr>
                        <w:t>SOPA M2</w:t>
                      </w:r>
                    </w:p>
                    <w:p w14:paraId="02C89608" w14:textId="77777777" w:rsidR="00C70FB2" w:rsidRPr="003770F2" w:rsidRDefault="00C70FB2">
                      <w:pPr>
                        <w:jc w:val="center"/>
                        <w:rPr>
                          <w:rFonts w:ascii="Charcoal" w:hAnsi="Charcoal"/>
                          <w:b/>
                          <w:sz w:val="8"/>
                          <w:szCs w:val="8"/>
                        </w:rPr>
                      </w:pPr>
                    </w:p>
                    <w:p w14:paraId="64306AE6" w14:textId="1B0889EA" w:rsidR="00C70FB2" w:rsidRDefault="00C70FB2">
                      <w:pPr>
                        <w:jc w:val="center"/>
                        <w:rPr>
                          <w:rFonts w:ascii="Charcoal" w:hAnsi="Charcoal"/>
                          <w:b/>
                          <w:sz w:val="20"/>
                        </w:rPr>
                      </w:pPr>
                      <w:r>
                        <w:rPr>
                          <w:rFonts w:ascii="Charcoal" w:hAnsi="Charcoal"/>
                          <w:b/>
                          <w:sz w:val="20"/>
                        </w:rPr>
                        <w:t>Premier degré</w:t>
                      </w:r>
                    </w:p>
                    <w:p w14:paraId="3081EA07" w14:textId="77777777" w:rsidR="00C70FB2" w:rsidRDefault="00C70FB2">
                      <w:pPr>
                        <w:jc w:val="center"/>
                        <w:rPr>
                          <w:b/>
                          <w:sz w:val="20"/>
                        </w:rPr>
                      </w:pPr>
                      <w:r>
                        <w:rPr>
                          <w:b/>
                          <w:sz w:val="20"/>
                        </w:rPr>
                        <w:t>Organisation de stages pour les étudiants</w:t>
                      </w:r>
                    </w:p>
                    <w:p w14:paraId="02FBCB50" w14:textId="77777777" w:rsidR="00C70FB2" w:rsidRDefault="00C70FB2">
                      <w:pPr>
                        <w:jc w:val="center"/>
                        <w:rPr>
                          <w:b/>
                          <w:sz w:val="20"/>
                        </w:rPr>
                      </w:pPr>
                      <w:proofErr w:type="gramStart"/>
                      <w:r>
                        <w:rPr>
                          <w:b/>
                          <w:sz w:val="20"/>
                        </w:rPr>
                        <w:t>se</w:t>
                      </w:r>
                      <w:proofErr w:type="gramEnd"/>
                      <w:r>
                        <w:rPr>
                          <w:b/>
                          <w:sz w:val="20"/>
                        </w:rPr>
                        <w:t xml:space="preserve"> destinant aux métiers de l'enseignement</w:t>
                      </w:r>
                    </w:p>
                    <w:p w14:paraId="10B37B74" w14:textId="77777777" w:rsidR="00C70FB2" w:rsidRDefault="00C70FB2">
                      <w:pPr>
                        <w:jc w:val="center"/>
                        <w:rPr>
                          <w:sz w:val="8"/>
                        </w:rPr>
                      </w:pPr>
                    </w:p>
                    <w:p w14:paraId="5093DE3E" w14:textId="77777777" w:rsidR="00C70FB2" w:rsidRDefault="00C70FB2">
                      <w:pPr>
                        <w:jc w:val="center"/>
                        <w:rPr>
                          <w:i/>
                          <w:sz w:val="20"/>
                        </w:rPr>
                      </w:pPr>
                      <w:r>
                        <w:rPr>
                          <w:i/>
                          <w:sz w:val="20"/>
                        </w:rPr>
                        <w:t>Circulaire n° 2010-102 du 13/07/2010</w:t>
                      </w:r>
                    </w:p>
                    <w:p w14:paraId="53C1DDD8" w14:textId="77777777" w:rsidR="00C70FB2" w:rsidRPr="003770F2" w:rsidRDefault="00C70FB2">
                      <w:pPr>
                        <w:jc w:val="center"/>
                        <w:rPr>
                          <w:rFonts w:ascii="Charcoal" w:hAnsi="Charcoal"/>
                          <w:b/>
                          <w:sz w:val="8"/>
                          <w:szCs w:val="8"/>
                        </w:rPr>
                      </w:pPr>
                    </w:p>
                    <w:p w14:paraId="4F6881D5" w14:textId="77777777" w:rsidR="00C70FB2" w:rsidRPr="003F3863" w:rsidRDefault="00C70FB2">
                      <w:pPr>
                        <w:jc w:val="center"/>
                        <w:rPr>
                          <w:b/>
                          <w:color w:val="0000FF"/>
                        </w:rPr>
                      </w:pPr>
                      <w:r w:rsidRPr="003F3863">
                        <w:rPr>
                          <w:b/>
                          <w:color w:val="0000FF"/>
                        </w:rPr>
                        <w:t>A établir en trois exemplaires</w:t>
                      </w:r>
                    </w:p>
                    <w:p w14:paraId="7749A476" w14:textId="77777777" w:rsidR="00C70FB2" w:rsidRDefault="00C70FB2">
                      <w:pPr>
                        <w:jc w:val="center"/>
                        <w:rPr>
                          <w:rFonts w:ascii="Charcoal" w:hAnsi="Charcoal"/>
                          <w:b/>
                          <w:sz w:val="36"/>
                        </w:rPr>
                      </w:pPr>
                    </w:p>
                    <w:p w14:paraId="5F374C22" w14:textId="77777777" w:rsidR="00C70FB2" w:rsidRDefault="00C70FB2">
                      <w:pPr>
                        <w:jc w:val="center"/>
                        <w:rPr>
                          <w:rFonts w:ascii="Charcoal" w:hAnsi="Charcoal"/>
                          <w:b/>
                          <w:sz w:val="18"/>
                        </w:rPr>
                      </w:pPr>
                    </w:p>
                    <w:p w14:paraId="6770AB8F" w14:textId="77777777" w:rsidR="00C70FB2" w:rsidRDefault="00C70FB2">
                      <w:pPr>
                        <w:pStyle w:val="Titre4"/>
                      </w:pPr>
                    </w:p>
                  </w:txbxContent>
                </v:textbox>
              </v:shape>
            </w:pict>
          </mc:Fallback>
        </mc:AlternateContent>
      </w:r>
    </w:p>
    <w:p w14:paraId="2DD55A94" w14:textId="7B6F0884" w:rsidR="003770F2" w:rsidRDefault="003770F2" w:rsidP="00B803AD">
      <w:pPr>
        <w:ind w:right="6745"/>
        <w:rPr>
          <w:noProof/>
        </w:rPr>
      </w:pPr>
    </w:p>
    <w:p w14:paraId="4EDD6C7D" w14:textId="52F864C3" w:rsidR="003770F2" w:rsidRDefault="003770F2" w:rsidP="00B803AD">
      <w:pPr>
        <w:ind w:right="6745"/>
        <w:rPr>
          <w:noProof/>
        </w:rPr>
      </w:pPr>
    </w:p>
    <w:p w14:paraId="216DF174" w14:textId="5E8A71EE" w:rsidR="003770F2" w:rsidRDefault="003770F2" w:rsidP="00B803AD">
      <w:pPr>
        <w:ind w:right="6745"/>
        <w:rPr>
          <w:noProof/>
        </w:rPr>
      </w:pPr>
    </w:p>
    <w:p w14:paraId="78ED4A0E" w14:textId="75F3689E" w:rsidR="00D7304E" w:rsidRDefault="00D7304E" w:rsidP="00B803AD">
      <w:pPr>
        <w:ind w:right="6745"/>
        <w:rPr>
          <w:noProof/>
        </w:rPr>
      </w:pPr>
    </w:p>
    <w:p w14:paraId="423EF9DD" w14:textId="53070AB5" w:rsidR="00D7304E" w:rsidRDefault="00D7304E">
      <w:pPr>
        <w:ind w:right="7737"/>
        <w:jc w:val="right"/>
        <w:rPr>
          <w:sz w:val="8"/>
        </w:rPr>
      </w:pPr>
    </w:p>
    <w:p w14:paraId="5032A2A3" w14:textId="41961BBC" w:rsidR="003770F2" w:rsidRDefault="003770F2">
      <w:pPr>
        <w:ind w:right="7737"/>
        <w:jc w:val="right"/>
        <w:rPr>
          <w:sz w:val="8"/>
        </w:rPr>
      </w:pPr>
    </w:p>
    <w:p w14:paraId="36B2D0F1" w14:textId="2404FFEF" w:rsidR="003770F2" w:rsidRDefault="003770F2">
      <w:pPr>
        <w:ind w:right="7737"/>
        <w:jc w:val="right"/>
        <w:rPr>
          <w:sz w:val="8"/>
        </w:rPr>
      </w:pPr>
    </w:p>
    <w:p w14:paraId="6EDB49D7" w14:textId="6DACAB06" w:rsidR="003770F2" w:rsidRDefault="003770F2">
      <w:pPr>
        <w:ind w:right="7737"/>
        <w:jc w:val="right"/>
        <w:rPr>
          <w:sz w:val="8"/>
        </w:rPr>
      </w:pPr>
    </w:p>
    <w:p w14:paraId="1429F101" w14:textId="77777777" w:rsidR="003770F2" w:rsidRDefault="003770F2">
      <w:pPr>
        <w:ind w:right="7737"/>
        <w:jc w:val="right"/>
        <w:rPr>
          <w:sz w:val="8"/>
        </w:rPr>
      </w:pPr>
    </w:p>
    <w:p w14:paraId="644E927A" w14:textId="77777777" w:rsidR="003770F2" w:rsidRDefault="003770F2">
      <w:pPr>
        <w:ind w:right="7737"/>
        <w:jc w:val="right"/>
        <w:rPr>
          <w:sz w:val="8"/>
        </w:rPr>
      </w:pPr>
    </w:p>
    <w:p w14:paraId="05047A04" w14:textId="55262E12" w:rsidR="00D7304E" w:rsidRDefault="00007E63">
      <w:pPr>
        <w:ind w:right="7737"/>
        <w:jc w:val="right"/>
        <w:rPr>
          <w:rFonts w:ascii="Arial Narrow" w:hAnsi="Arial Narrow"/>
          <w:b/>
          <w:sz w:val="16"/>
        </w:rPr>
      </w:pPr>
      <w:r>
        <w:rPr>
          <w:rFonts w:ascii="Arial Narrow" w:hAnsi="Arial Narrow"/>
          <w:b/>
          <w:noProof/>
          <w:sz w:val="16"/>
        </w:rPr>
        <w:drawing>
          <wp:inline distT="0" distB="0" distL="0" distR="0" wp14:anchorId="34C240BB" wp14:editId="1B3A17C2">
            <wp:extent cx="2240582" cy="29977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8-30 à 22.33.04 copie.png"/>
                    <pic:cNvPicPr/>
                  </pic:nvPicPr>
                  <pic:blipFill>
                    <a:blip r:embed="rId8"/>
                    <a:stretch>
                      <a:fillRect/>
                    </a:stretch>
                  </pic:blipFill>
                  <pic:spPr>
                    <a:xfrm>
                      <a:off x="0" y="0"/>
                      <a:ext cx="2342407" cy="313401"/>
                    </a:xfrm>
                    <a:prstGeom prst="rect">
                      <a:avLst/>
                    </a:prstGeom>
                  </pic:spPr>
                </pic:pic>
              </a:graphicData>
            </a:graphic>
          </wp:inline>
        </w:drawing>
      </w:r>
    </w:p>
    <w:p w14:paraId="2D0E0032" w14:textId="77777777" w:rsidR="00D7304E" w:rsidRDefault="00D7304E" w:rsidP="00B803AD">
      <w:pPr>
        <w:ind w:right="7737"/>
        <w:rPr>
          <w:rFonts w:ascii="Arial Narrow" w:hAnsi="Arial Narrow"/>
          <w:b/>
          <w:sz w:val="16"/>
        </w:rPr>
      </w:pPr>
    </w:p>
    <w:p w14:paraId="08F7C31E" w14:textId="77777777" w:rsidR="003770F2" w:rsidRDefault="003770F2">
      <w:pPr>
        <w:widowControl w:val="0"/>
        <w:autoSpaceDE w:val="0"/>
        <w:autoSpaceDN w:val="0"/>
        <w:adjustRightInd w:val="0"/>
        <w:jc w:val="both"/>
        <w:rPr>
          <w:color w:val="000000"/>
          <w:sz w:val="20"/>
        </w:rPr>
      </w:pPr>
    </w:p>
    <w:p w14:paraId="0D2A401B" w14:textId="5FEFAE1F" w:rsidR="00D7304E" w:rsidRDefault="00D7304E">
      <w:pPr>
        <w:widowControl w:val="0"/>
        <w:autoSpaceDE w:val="0"/>
        <w:autoSpaceDN w:val="0"/>
        <w:adjustRightInd w:val="0"/>
        <w:jc w:val="both"/>
        <w:rPr>
          <w:color w:val="000000"/>
          <w:sz w:val="20"/>
        </w:rPr>
      </w:pPr>
      <w:r>
        <w:rPr>
          <w:color w:val="000000"/>
          <w:sz w:val="20"/>
        </w:rPr>
        <w:t>La présente convention régit les rapports entre les différentes parties pour la réalisation d'un stage s'inscrivant dans le cadre de la formation de l'étudiant.</w:t>
      </w:r>
    </w:p>
    <w:p w14:paraId="28E9F94B" w14:textId="77777777" w:rsidR="00D7304E" w:rsidRDefault="00D7304E">
      <w:pPr>
        <w:widowControl w:val="0"/>
        <w:autoSpaceDE w:val="0"/>
        <w:autoSpaceDN w:val="0"/>
        <w:adjustRightInd w:val="0"/>
        <w:jc w:val="both"/>
        <w:rPr>
          <w:color w:val="FF00FF"/>
          <w:sz w:val="20"/>
        </w:rPr>
      </w:pPr>
    </w:p>
    <w:p w14:paraId="330D6F8A" w14:textId="77777777" w:rsidR="00D7304E" w:rsidRDefault="00D7304E">
      <w:pPr>
        <w:widowControl w:val="0"/>
        <w:autoSpaceDE w:val="0"/>
        <w:autoSpaceDN w:val="0"/>
        <w:adjustRightInd w:val="0"/>
        <w:jc w:val="both"/>
        <w:rPr>
          <w:b/>
          <w:sz w:val="20"/>
        </w:rPr>
      </w:pPr>
      <w:r>
        <w:rPr>
          <w:b/>
          <w:sz w:val="20"/>
        </w:rPr>
        <w:t>Article 1 - Parties à la convention</w:t>
      </w:r>
    </w:p>
    <w:p w14:paraId="257CCAF0" w14:textId="77777777" w:rsidR="00D7304E" w:rsidRDefault="00D7304E">
      <w:pPr>
        <w:widowControl w:val="0"/>
        <w:autoSpaceDE w:val="0"/>
        <w:autoSpaceDN w:val="0"/>
        <w:adjustRightInd w:val="0"/>
        <w:jc w:val="both"/>
        <w:rPr>
          <w:color w:val="000000"/>
          <w:sz w:val="20"/>
        </w:rPr>
      </w:pPr>
      <w:r>
        <w:rPr>
          <w:color w:val="000000"/>
          <w:sz w:val="20"/>
        </w:rPr>
        <w:t>La présente convention règle les rapports entre :</w:t>
      </w:r>
    </w:p>
    <w:p w14:paraId="3F822FCE" w14:textId="59DFA3CF" w:rsidR="00D7304E" w:rsidRPr="00203F27" w:rsidRDefault="00D7304E">
      <w:pPr>
        <w:jc w:val="both"/>
        <w:rPr>
          <w:color w:val="000000"/>
          <w:sz w:val="20"/>
        </w:rPr>
      </w:pPr>
      <w:r>
        <w:rPr>
          <w:color w:val="000000"/>
          <w:sz w:val="20"/>
        </w:rPr>
        <w:t xml:space="preserve">- l'établissement de formation : </w:t>
      </w:r>
      <w:r w:rsidR="000928E2">
        <w:rPr>
          <w:b/>
          <w:color w:val="000000"/>
          <w:sz w:val="20"/>
        </w:rPr>
        <w:t>U</w:t>
      </w:r>
      <w:r>
        <w:rPr>
          <w:b/>
          <w:color w:val="000000"/>
          <w:sz w:val="20"/>
        </w:rPr>
        <w:t>niversité de Limoges</w:t>
      </w:r>
      <w:r>
        <w:rPr>
          <w:color w:val="000000"/>
          <w:sz w:val="20"/>
        </w:rPr>
        <w:t xml:space="preserve">, </w:t>
      </w:r>
      <w:r w:rsidR="000928E2" w:rsidRPr="000928E2">
        <w:rPr>
          <w:b/>
          <w:color w:val="000000"/>
          <w:sz w:val="20"/>
        </w:rPr>
        <w:t>I</w:t>
      </w:r>
      <w:r w:rsidR="00E23272">
        <w:rPr>
          <w:b/>
          <w:color w:val="000000"/>
          <w:sz w:val="20"/>
        </w:rPr>
        <w:t>nspé</w:t>
      </w:r>
      <w:r w:rsidR="000928E2">
        <w:rPr>
          <w:color w:val="000000"/>
          <w:sz w:val="20"/>
        </w:rPr>
        <w:t xml:space="preserve"> de l’académie de Limoges</w:t>
      </w:r>
      <w:r w:rsidR="00203F27">
        <w:rPr>
          <w:color w:val="000000"/>
          <w:sz w:val="20"/>
        </w:rPr>
        <w:t xml:space="preserve"> </w:t>
      </w:r>
      <w:r>
        <w:rPr>
          <w:color w:val="000000"/>
          <w:sz w:val="20"/>
        </w:rPr>
        <w:t xml:space="preserve">représentée par </w:t>
      </w:r>
      <w:r w:rsidR="000928E2">
        <w:rPr>
          <w:sz w:val="20"/>
        </w:rPr>
        <w:fldChar w:fldCharType="begin">
          <w:ffData>
            <w:name w:val="Texte27"/>
            <w:enabled/>
            <w:calcOnExit w:val="0"/>
            <w:textInput/>
          </w:ffData>
        </w:fldChar>
      </w:r>
      <w:bookmarkStart w:id="0" w:name="Texte27"/>
      <w:r w:rsidR="000928E2">
        <w:rPr>
          <w:sz w:val="20"/>
        </w:rPr>
        <w:instrText xml:space="preserve"> FORMTEXT </w:instrText>
      </w:r>
      <w:r w:rsidR="000928E2">
        <w:rPr>
          <w:sz w:val="20"/>
        </w:rPr>
      </w:r>
      <w:r w:rsidR="000928E2">
        <w:rPr>
          <w:sz w:val="20"/>
        </w:rPr>
        <w:fldChar w:fldCharType="separate"/>
      </w:r>
      <w:r w:rsidR="000928E2">
        <w:rPr>
          <w:noProof/>
          <w:sz w:val="20"/>
        </w:rPr>
        <w:t> </w:t>
      </w:r>
      <w:r w:rsidR="000928E2">
        <w:rPr>
          <w:noProof/>
          <w:sz w:val="20"/>
        </w:rPr>
        <w:t> </w:t>
      </w:r>
      <w:r w:rsidR="000928E2">
        <w:rPr>
          <w:noProof/>
          <w:sz w:val="20"/>
        </w:rPr>
        <w:t> </w:t>
      </w:r>
      <w:r w:rsidR="000928E2">
        <w:rPr>
          <w:noProof/>
          <w:sz w:val="20"/>
        </w:rPr>
        <w:t> </w:t>
      </w:r>
      <w:r w:rsidR="000928E2">
        <w:rPr>
          <w:noProof/>
          <w:sz w:val="20"/>
        </w:rPr>
        <w:t> </w:t>
      </w:r>
      <w:r w:rsidR="000928E2">
        <w:rPr>
          <w:sz w:val="20"/>
        </w:rPr>
        <w:fldChar w:fldCharType="end"/>
      </w:r>
      <w:bookmarkEnd w:id="0"/>
      <w:r w:rsidR="000928E2">
        <w:rPr>
          <w:sz w:val="20"/>
        </w:rPr>
        <w:t xml:space="preserve"> </w:t>
      </w:r>
    </w:p>
    <w:p w14:paraId="0070CAC8" w14:textId="77777777" w:rsidR="00D7304E" w:rsidRDefault="00D7304E">
      <w:pPr>
        <w:widowControl w:val="0"/>
        <w:autoSpaceDE w:val="0"/>
        <w:autoSpaceDN w:val="0"/>
        <w:adjustRightInd w:val="0"/>
        <w:jc w:val="both"/>
        <w:rPr>
          <w:color w:val="000000"/>
          <w:sz w:val="20"/>
        </w:rPr>
      </w:pPr>
      <w:proofErr w:type="gramStart"/>
      <w:r>
        <w:rPr>
          <w:color w:val="000000"/>
          <w:sz w:val="20"/>
        </w:rPr>
        <w:t>et</w:t>
      </w:r>
      <w:proofErr w:type="gramEnd"/>
    </w:p>
    <w:p w14:paraId="021FFF13" w14:textId="77777777" w:rsidR="00D7304E" w:rsidRDefault="00D7304E">
      <w:pPr>
        <w:widowControl w:val="0"/>
        <w:autoSpaceDE w:val="0"/>
        <w:autoSpaceDN w:val="0"/>
        <w:adjustRightInd w:val="0"/>
        <w:jc w:val="both"/>
        <w:rPr>
          <w:color w:val="000000"/>
          <w:sz w:val="20"/>
        </w:rPr>
      </w:pPr>
      <w:r>
        <w:rPr>
          <w:color w:val="000000"/>
          <w:sz w:val="20"/>
        </w:rPr>
        <w:t xml:space="preserve">- l'administration d'accueil : </w:t>
      </w:r>
      <w:r>
        <w:rPr>
          <w:b/>
          <w:color w:val="000000"/>
          <w:sz w:val="20"/>
        </w:rPr>
        <w:t xml:space="preserve">l'académie de </w:t>
      </w:r>
      <w:r w:rsidR="007C431C">
        <w:rPr>
          <w:b/>
          <w:color w:val="000000"/>
          <w:sz w:val="20"/>
        </w:rPr>
        <w:t>Limoges</w:t>
      </w:r>
      <w:r w:rsidR="007C431C">
        <w:rPr>
          <w:color w:val="000000"/>
          <w:sz w:val="20"/>
        </w:rPr>
        <w:t>, représentée</w:t>
      </w:r>
      <w:r>
        <w:rPr>
          <w:color w:val="000000"/>
          <w:sz w:val="20"/>
        </w:rPr>
        <w:t xml:space="preserve"> par :</w:t>
      </w:r>
    </w:p>
    <w:p w14:paraId="4B83A70B" w14:textId="4F990854" w:rsidR="00D7304E" w:rsidRDefault="00D7304E">
      <w:pPr>
        <w:jc w:val="both"/>
        <w:rPr>
          <w:sz w:val="20"/>
        </w:rPr>
      </w:pPr>
      <w:r>
        <w:rPr>
          <w:color w:val="000000"/>
          <w:sz w:val="20"/>
        </w:rPr>
        <w:sym w:font="Wingdings" w:char="F0E0"/>
      </w:r>
      <w:r>
        <w:rPr>
          <w:color w:val="000000"/>
          <w:sz w:val="20"/>
        </w:rPr>
        <w:t xml:space="preserve"> 1</w:t>
      </w:r>
      <w:r>
        <w:rPr>
          <w:color w:val="000000"/>
          <w:sz w:val="20"/>
          <w:vertAlign w:val="superscript"/>
        </w:rPr>
        <w:t>er</w:t>
      </w:r>
      <w:r>
        <w:rPr>
          <w:color w:val="000000"/>
          <w:sz w:val="20"/>
        </w:rPr>
        <w:t xml:space="preserve"> degré : </w:t>
      </w:r>
      <w:r>
        <w:rPr>
          <w:sz w:val="20"/>
        </w:rPr>
        <w:t xml:space="preserve">le directeur académique du département de la </w:t>
      </w:r>
      <w:r w:rsidR="00296D11">
        <w:rPr>
          <w:sz w:val="20"/>
        </w:rPr>
        <w:fldChar w:fldCharType="begin">
          <w:ffData>
            <w:name w:val="Texte1"/>
            <w:enabled/>
            <w:calcOnExit w:val="0"/>
            <w:textInput/>
          </w:ffData>
        </w:fldChar>
      </w:r>
      <w:bookmarkStart w:id="1" w:name="Texte1"/>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
      <w:r w:rsidR="00296D11">
        <w:rPr>
          <w:sz w:val="20"/>
        </w:rPr>
        <w:t xml:space="preserve"> </w:t>
      </w:r>
      <w:r>
        <w:rPr>
          <w:sz w:val="20"/>
        </w:rPr>
        <w:t xml:space="preserve">et l'IEN de la circonscription de </w:t>
      </w:r>
      <w:r w:rsidR="00296D11">
        <w:rPr>
          <w:sz w:val="20"/>
        </w:rPr>
        <w:fldChar w:fldCharType="begin">
          <w:ffData>
            <w:name w:val="Texte2"/>
            <w:enabled/>
            <w:calcOnExit w:val="0"/>
            <w:textInput/>
          </w:ffData>
        </w:fldChar>
      </w:r>
      <w:bookmarkStart w:id="2" w:name="Texte2"/>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
      <w:r w:rsidR="00296D11">
        <w:rPr>
          <w:sz w:val="20"/>
        </w:rPr>
        <w:t xml:space="preserve"> </w:t>
      </w:r>
      <w:r>
        <w:rPr>
          <w:sz w:val="20"/>
        </w:rPr>
        <w:t>;</w:t>
      </w:r>
    </w:p>
    <w:p w14:paraId="14AC3EA8" w14:textId="77777777" w:rsidR="00D7304E" w:rsidRDefault="00D7304E">
      <w:pPr>
        <w:widowControl w:val="0"/>
        <w:autoSpaceDE w:val="0"/>
        <w:autoSpaceDN w:val="0"/>
        <w:adjustRightInd w:val="0"/>
        <w:jc w:val="both"/>
        <w:rPr>
          <w:color w:val="000000"/>
          <w:sz w:val="20"/>
        </w:rPr>
      </w:pPr>
      <w:proofErr w:type="gramStart"/>
      <w:r>
        <w:rPr>
          <w:color w:val="000000"/>
          <w:sz w:val="20"/>
        </w:rPr>
        <w:t>et</w:t>
      </w:r>
      <w:proofErr w:type="gramEnd"/>
    </w:p>
    <w:p w14:paraId="2EEC732C" w14:textId="2965381B" w:rsidR="00D7304E" w:rsidRDefault="00D7304E">
      <w:pPr>
        <w:widowControl w:val="0"/>
        <w:autoSpaceDE w:val="0"/>
        <w:autoSpaceDN w:val="0"/>
        <w:adjustRightInd w:val="0"/>
        <w:jc w:val="both"/>
        <w:rPr>
          <w:color w:val="000000"/>
          <w:sz w:val="20"/>
        </w:rPr>
      </w:pPr>
      <w:r>
        <w:rPr>
          <w:color w:val="000000"/>
          <w:sz w:val="20"/>
        </w:rPr>
        <w:t xml:space="preserve">- l'étudiant </w:t>
      </w:r>
      <w:r>
        <w:rPr>
          <w:i/>
          <w:color w:val="000000"/>
          <w:sz w:val="20"/>
        </w:rPr>
        <w:t>(nom / prénom / cursus) :</w:t>
      </w:r>
      <w:r>
        <w:rPr>
          <w:color w:val="000000"/>
          <w:sz w:val="20"/>
        </w:rPr>
        <w:t xml:space="preserve"> </w:t>
      </w:r>
      <w:r w:rsidR="00296D11">
        <w:rPr>
          <w:color w:val="000000"/>
          <w:sz w:val="20"/>
        </w:rPr>
        <w:fldChar w:fldCharType="begin">
          <w:ffData>
            <w:name w:val="Texte3"/>
            <w:enabled/>
            <w:calcOnExit w:val="0"/>
            <w:textInput/>
          </w:ffData>
        </w:fldChar>
      </w:r>
      <w:bookmarkStart w:id="3" w:name="Texte3"/>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3"/>
    </w:p>
    <w:p w14:paraId="400B250B" w14:textId="77777777" w:rsidR="00D7304E" w:rsidRDefault="00D7304E">
      <w:pPr>
        <w:widowControl w:val="0"/>
        <w:autoSpaceDE w:val="0"/>
        <w:autoSpaceDN w:val="0"/>
        <w:adjustRightInd w:val="0"/>
        <w:jc w:val="both"/>
        <w:rPr>
          <w:b/>
          <w:sz w:val="20"/>
        </w:rPr>
      </w:pPr>
    </w:p>
    <w:p w14:paraId="0698EA78" w14:textId="77777777" w:rsidR="00D7304E" w:rsidRDefault="00D7304E">
      <w:pPr>
        <w:widowControl w:val="0"/>
        <w:autoSpaceDE w:val="0"/>
        <w:autoSpaceDN w:val="0"/>
        <w:adjustRightInd w:val="0"/>
        <w:jc w:val="both"/>
        <w:rPr>
          <w:b/>
          <w:sz w:val="20"/>
        </w:rPr>
      </w:pPr>
      <w:r>
        <w:rPr>
          <w:b/>
          <w:sz w:val="20"/>
        </w:rPr>
        <w:t>Article 2 - Projet pédagogique et contenu du stage</w:t>
      </w:r>
    </w:p>
    <w:p w14:paraId="3367BE68" w14:textId="77777777" w:rsidR="00D7304E" w:rsidRDefault="00D7304E">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2E007A31" w14:textId="09F604E5" w:rsidR="00D7304E" w:rsidRDefault="00D7304E">
      <w:pPr>
        <w:widowControl w:val="0"/>
        <w:autoSpaceDE w:val="0"/>
        <w:autoSpaceDN w:val="0"/>
        <w:adjustRightInd w:val="0"/>
        <w:ind w:right="-201"/>
        <w:jc w:val="both"/>
        <w:rPr>
          <w:color w:val="000000"/>
          <w:sz w:val="20"/>
        </w:rPr>
      </w:pPr>
      <w:r>
        <w:rPr>
          <w:color w:val="000000"/>
          <w:sz w:val="20"/>
        </w:rPr>
        <w:t>Le stage a pour objet de donner à l'étudiant une vision aussi complète et cohérente que possible de l'institution dans laquelle il sera appelé à évoluer, et de tous les aspects du métier d'enseignant, de documentaliste ou de CPE</w:t>
      </w:r>
      <w:r w:rsidR="00E23272">
        <w:rPr>
          <w:color w:val="000000"/>
          <w:sz w:val="20"/>
        </w:rPr>
        <w:t xml:space="preserve">, </w:t>
      </w:r>
      <w:r>
        <w:rPr>
          <w:color w:val="000000"/>
          <w:sz w:val="20"/>
        </w:rPr>
        <w:t>qu'il s'agisse du travail avec les élèves et avec les autres professeurs, du fonctionnement de l'école ou de l'établissement scolaire, ou encore du dialogue avec les parents.</w:t>
      </w:r>
    </w:p>
    <w:p w14:paraId="635C7E8B" w14:textId="77777777" w:rsidR="00D7304E" w:rsidRDefault="00D7304E">
      <w:pPr>
        <w:widowControl w:val="0"/>
        <w:autoSpaceDE w:val="0"/>
        <w:autoSpaceDN w:val="0"/>
        <w:adjustRightInd w:val="0"/>
        <w:ind w:right="-201"/>
        <w:jc w:val="both"/>
        <w:rPr>
          <w:color w:val="000000"/>
          <w:sz w:val="20"/>
        </w:rPr>
      </w:pPr>
      <w:r>
        <w:rPr>
          <w:color w:val="000000"/>
          <w:sz w:val="20"/>
        </w:rPr>
        <w:t>Le stage a aussi plus particulièrement pour but de préparer l'étudiant se destinant à l'enseignement à se familiariser progressivement avec la façon dont les connaissances et les compétences fixées par les programmes d'enseignement peuvent être transmises aux élèves. Il est conçu et organisé comme une aide et une préparation à la prise en responsabilité d'une classe.</w:t>
      </w:r>
    </w:p>
    <w:p w14:paraId="6E6F850B" w14:textId="77777777" w:rsidR="00D7304E" w:rsidRDefault="00D7304E">
      <w:pPr>
        <w:widowControl w:val="0"/>
        <w:autoSpaceDE w:val="0"/>
        <w:autoSpaceDN w:val="0"/>
        <w:adjustRightInd w:val="0"/>
        <w:ind w:right="-201"/>
        <w:jc w:val="both"/>
        <w:rPr>
          <w:color w:val="000000"/>
          <w:sz w:val="20"/>
        </w:rPr>
      </w:pPr>
      <w:r>
        <w:rPr>
          <w:color w:val="000000"/>
          <w:sz w:val="20"/>
        </w:rPr>
        <w:t>Le stage s'inscrit dans le cadre de la formation et du projet personnel et professionnel de l'étudiant.</w:t>
      </w:r>
    </w:p>
    <w:p w14:paraId="474FDC13" w14:textId="77777777" w:rsidR="00D7304E" w:rsidRDefault="00D7304E">
      <w:pPr>
        <w:widowControl w:val="0"/>
        <w:autoSpaceDE w:val="0"/>
        <w:autoSpaceDN w:val="0"/>
        <w:adjustRightInd w:val="0"/>
        <w:ind w:right="-201"/>
        <w:jc w:val="both"/>
        <w:rPr>
          <w:color w:val="000000"/>
          <w:sz w:val="20"/>
        </w:rPr>
      </w:pPr>
    </w:p>
    <w:p w14:paraId="5DBAA017" w14:textId="77777777" w:rsidR="00D7304E" w:rsidRDefault="00D7304E">
      <w:pPr>
        <w:widowControl w:val="0"/>
        <w:autoSpaceDE w:val="0"/>
        <w:autoSpaceDN w:val="0"/>
        <w:adjustRightInd w:val="0"/>
        <w:ind w:right="-201"/>
        <w:jc w:val="both"/>
        <w:rPr>
          <w:color w:val="000000"/>
          <w:sz w:val="20"/>
        </w:rPr>
      </w:pPr>
      <w:r>
        <w:rPr>
          <w:color w:val="000000"/>
          <w:sz w:val="20"/>
        </w:rPr>
        <w:t>2.2 Contenu du stage, activités confiées au stagiaire</w:t>
      </w:r>
    </w:p>
    <w:p w14:paraId="5B9C6E5E" w14:textId="77777777" w:rsidR="00D7304E" w:rsidRDefault="00D7304E">
      <w:pPr>
        <w:widowControl w:val="0"/>
        <w:autoSpaceDE w:val="0"/>
        <w:autoSpaceDN w:val="0"/>
        <w:adjustRightInd w:val="0"/>
        <w:ind w:right="-201"/>
        <w:jc w:val="both"/>
        <w:rPr>
          <w:color w:val="000000"/>
          <w:sz w:val="20"/>
        </w:rPr>
      </w:pPr>
      <w:r>
        <w:rPr>
          <w:color w:val="000000"/>
          <w:sz w:val="20"/>
        </w:rPr>
        <w:t>Le stage permet au stagiaire d'observer la pratique quotidienne d'un enseignant, d'un documentaliste ou d'un CPE et également, soit de s'exercer à la conduite de la classe sous l'autorité et avec l'aide et les conseils du professeur d'accueil, soit de s'exercer aux activités de documentaliste et ou de CPE sous l'autorité et avec l'aide et les conseils du documentaliste ou du CPE d'accueil.</w:t>
      </w:r>
    </w:p>
    <w:p w14:paraId="1B42E817" w14:textId="77777777" w:rsidR="00D7304E" w:rsidRDefault="00D7304E">
      <w:pPr>
        <w:widowControl w:val="0"/>
        <w:autoSpaceDE w:val="0"/>
        <w:autoSpaceDN w:val="0"/>
        <w:adjustRightInd w:val="0"/>
        <w:ind w:right="-484"/>
        <w:jc w:val="both"/>
        <w:rPr>
          <w:b/>
          <w:sz w:val="20"/>
        </w:rPr>
      </w:pPr>
    </w:p>
    <w:p w14:paraId="70CE68F5" w14:textId="77777777" w:rsidR="00D7304E" w:rsidRDefault="00D7304E">
      <w:pPr>
        <w:widowControl w:val="0"/>
        <w:autoSpaceDE w:val="0"/>
        <w:autoSpaceDN w:val="0"/>
        <w:adjustRightInd w:val="0"/>
        <w:jc w:val="both"/>
        <w:rPr>
          <w:b/>
          <w:sz w:val="20"/>
        </w:rPr>
      </w:pPr>
      <w:r>
        <w:rPr>
          <w:b/>
          <w:sz w:val="20"/>
        </w:rPr>
        <w:t>Article 3 - Modalités du stage</w:t>
      </w:r>
    </w:p>
    <w:p w14:paraId="399D7E75" w14:textId="77777777" w:rsidR="00D7304E" w:rsidRDefault="00D7304E">
      <w:pPr>
        <w:widowControl w:val="0"/>
        <w:autoSpaceDE w:val="0"/>
        <w:autoSpaceDN w:val="0"/>
        <w:adjustRightInd w:val="0"/>
        <w:jc w:val="both"/>
        <w:rPr>
          <w:color w:val="000000"/>
          <w:sz w:val="20"/>
        </w:rPr>
      </w:pPr>
      <w:r>
        <w:rPr>
          <w:color w:val="000000"/>
          <w:sz w:val="20"/>
        </w:rPr>
        <w:t>3.1 Lieu du stage</w:t>
      </w:r>
    </w:p>
    <w:p w14:paraId="6A09274B" w14:textId="59A7FD42" w:rsidR="00D7304E" w:rsidRPr="00203F27" w:rsidRDefault="00203F27" w:rsidP="00203F27">
      <w:pPr>
        <w:pStyle w:val="Corpsdetexte"/>
        <w:ind w:right="113"/>
        <w:jc w:val="both"/>
      </w:pPr>
      <w:r w:rsidRPr="00203F27">
        <w:rPr>
          <w:rFonts w:ascii="Arial" w:hAnsi="Arial" w:cs="Arial"/>
          <w:b w:val="0"/>
          <w:w w:val="105"/>
          <w:sz w:val="20"/>
          <w:u w:val="single"/>
        </w:rPr>
        <w:t>Désignation de I’école d’affectation principale</w:t>
      </w:r>
      <w:r>
        <w:rPr>
          <w:w w:val="105"/>
        </w:rPr>
        <w:t> </w:t>
      </w:r>
      <w:r w:rsidR="002854C1" w:rsidRPr="002854C1">
        <w:rPr>
          <w:b w:val="0"/>
          <w:bCs/>
          <w:w w:val="105"/>
          <w:sz w:val="20"/>
        </w:rPr>
        <w:t>(stage filé)</w:t>
      </w:r>
      <w:r w:rsidR="002854C1">
        <w:rPr>
          <w:w w:val="105"/>
        </w:rPr>
        <w:t xml:space="preserve"> </w:t>
      </w:r>
      <w:r>
        <w:rPr>
          <w:w w:val="105"/>
        </w:rPr>
        <w:t xml:space="preserve">: </w:t>
      </w:r>
      <w:r>
        <w:rPr>
          <w:w w:val="105"/>
        </w:rPr>
        <w:fldChar w:fldCharType="begin">
          <w:ffData>
            <w:name w:val="Texte3"/>
            <w:enabled/>
            <w:calcOnExit w:val="0"/>
            <w:textInput/>
          </w:ffData>
        </w:fldChar>
      </w:r>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r>
        <w:rPr>
          <w:color w:val="000000"/>
          <w:sz w:val="20"/>
        </w:rPr>
        <w:t xml:space="preserve"> </w:t>
      </w:r>
      <w:r w:rsidR="00296D11">
        <w:rPr>
          <w:color w:val="000000"/>
          <w:sz w:val="20"/>
        </w:rPr>
        <w:fldChar w:fldCharType="begin">
          <w:ffData>
            <w:name w:val="Texte5"/>
            <w:enabled/>
            <w:calcOnExit w:val="0"/>
            <w:textInput/>
          </w:ffData>
        </w:fldChar>
      </w:r>
      <w:bookmarkStart w:id="4" w:name="Texte5"/>
      <w:r w:rsidR="00296D11">
        <w:rPr>
          <w:color w:val="000000"/>
          <w:sz w:val="20"/>
        </w:rPr>
        <w:instrText xml:space="preserve"> FORMTEXT </w:instrText>
      </w:r>
      <w:r w:rsidR="00000000">
        <w:rPr>
          <w:color w:val="000000"/>
          <w:sz w:val="20"/>
        </w:rPr>
      </w:r>
      <w:r w:rsidR="00000000">
        <w:rPr>
          <w:color w:val="000000"/>
          <w:sz w:val="20"/>
        </w:rPr>
        <w:fldChar w:fldCharType="separate"/>
      </w:r>
      <w:r w:rsidR="00296D11">
        <w:rPr>
          <w:color w:val="000000"/>
          <w:sz w:val="20"/>
        </w:rPr>
        <w:fldChar w:fldCharType="end"/>
      </w:r>
      <w:bookmarkEnd w:id="4"/>
    </w:p>
    <w:p w14:paraId="7C354B73" w14:textId="77777777" w:rsidR="00D7304E" w:rsidRDefault="00D7304E">
      <w:pPr>
        <w:widowControl w:val="0"/>
        <w:autoSpaceDE w:val="0"/>
        <w:autoSpaceDN w:val="0"/>
        <w:adjustRightInd w:val="0"/>
        <w:jc w:val="both"/>
        <w:rPr>
          <w:color w:val="000000"/>
          <w:sz w:val="20"/>
        </w:rPr>
      </w:pPr>
    </w:p>
    <w:p w14:paraId="239C6780" w14:textId="089CD46F" w:rsidR="00D7304E" w:rsidRDefault="00D7304E">
      <w:pPr>
        <w:widowControl w:val="0"/>
        <w:autoSpaceDE w:val="0"/>
        <w:autoSpaceDN w:val="0"/>
        <w:adjustRightInd w:val="0"/>
        <w:jc w:val="both"/>
        <w:rPr>
          <w:color w:val="000000"/>
          <w:sz w:val="20"/>
        </w:rPr>
      </w:pPr>
      <w:r>
        <w:rPr>
          <w:color w:val="000000"/>
          <w:sz w:val="20"/>
        </w:rPr>
        <w:t>3.2 Durée et dates de stage</w:t>
      </w:r>
    </w:p>
    <w:p w14:paraId="35CBA5A4" w14:textId="05CFB8CD" w:rsidR="00203F27" w:rsidRDefault="00203F27" w:rsidP="00203F27">
      <w:pPr>
        <w:pStyle w:val="Paragraphedeliste"/>
        <w:widowControl/>
        <w:autoSpaceDE/>
        <w:autoSpaceDN/>
        <w:ind w:left="0" w:firstLine="0"/>
        <w:jc w:val="both"/>
        <w:rPr>
          <w:rFonts w:eastAsia="Times New Roman"/>
          <w:b/>
          <w:bCs/>
          <w:color w:val="000000"/>
          <w:sz w:val="20"/>
          <w:szCs w:val="20"/>
          <w:lang w:val="fr-FR" w:eastAsia="fr-FR"/>
        </w:rPr>
      </w:pPr>
      <w:r w:rsidRPr="00203F27">
        <w:rPr>
          <w:rFonts w:eastAsia="Times New Roman"/>
          <w:color w:val="000000"/>
          <w:sz w:val="20"/>
          <w:szCs w:val="20"/>
          <w:lang w:val="fr-FR" w:eastAsia="fr-FR"/>
        </w:rPr>
        <w:t>Le stage filé à raison d'un jour hebdomadaire sur 36 semaines et les quatre stages massés définis sur la base de 3 jours chacun, composent le service d'enseignement dans la limite de 288 heures, auxquelles s'ajoutent 36 heures au titre des obligations réglementaires de service</w:t>
      </w:r>
      <w:r>
        <w:rPr>
          <w:rFonts w:eastAsia="Times New Roman"/>
          <w:b/>
          <w:bCs/>
          <w:color w:val="000000"/>
          <w:sz w:val="20"/>
          <w:szCs w:val="20"/>
          <w:lang w:val="fr-FR" w:eastAsia="fr-FR"/>
        </w:rPr>
        <w:t xml:space="preserve"> </w:t>
      </w:r>
    </w:p>
    <w:p w14:paraId="609E5CC4" w14:textId="77777777" w:rsidR="00203F27" w:rsidRPr="002D5F17" w:rsidRDefault="00203F27" w:rsidP="00203F27">
      <w:pPr>
        <w:pStyle w:val="Paragraphedeliste"/>
        <w:widowControl/>
        <w:autoSpaceDE/>
        <w:autoSpaceDN/>
        <w:ind w:left="0" w:firstLine="0"/>
        <w:jc w:val="both"/>
        <w:rPr>
          <w:rFonts w:eastAsia="Times New Roman"/>
          <w:b/>
          <w:bCs/>
          <w:sz w:val="8"/>
          <w:szCs w:val="8"/>
          <w:lang w:val="fr-FR" w:eastAsia="fr-FR"/>
        </w:rPr>
      </w:pPr>
    </w:p>
    <w:p w14:paraId="409D6B1C" w14:textId="1818C804" w:rsidR="00203F27" w:rsidRPr="00203F27" w:rsidRDefault="00203F27" w:rsidP="00203F27">
      <w:pPr>
        <w:pStyle w:val="Corpsdetexte"/>
        <w:ind w:right="113"/>
        <w:jc w:val="both"/>
        <w:rPr>
          <w:rFonts w:ascii="Arial" w:hAnsi="Arial" w:cs="Arial"/>
          <w:b w:val="0"/>
          <w:w w:val="105"/>
          <w:sz w:val="20"/>
        </w:rPr>
      </w:pPr>
      <w:r w:rsidRPr="00203F27">
        <w:rPr>
          <w:rFonts w:ascii="Arial" w:hAnsi="Arial" w:cs="Arial"/>
          <w:b w:val="0"/>
          <w:w w:val="105"/>
          <w:sz w:val="20"/>
        </w:rPr>
        <w:t>3.3. Déroulement</w:t>
      </w:r>
    </w:p>
    <w:p w14:paraId="3659C364" w14:textId="2E95B715" w:rsidR="00203F27" w:rsidRPr="00203F27" w:rsidRDefault="00203F27" w:rsidP="00203F27">
      <w:pPr>
        <w:pStyle w:val="Corpsdetexte"/>
        <w:ind w:right="113"/>
        <w:jc w:val="both"/>
        <w:rPr>
          <w:rFonts w:ascii="Arial" w:hAnsi="Arial" w:cs="Arial"/>
          <w:b w:val="0"/>
          <w:w w:val="105"/>
          <w:sz w:val="20"/>
        </w:rPr>
      </w:pPr>
      <w:r w:rsidRPr="00203F27">
        <w:rPr>
          <w:rFonts w:ascii="Arial" w:hAnsi="Arial" w:cs="Arial"/>
          <w:b w:val="0"/>
          <w:w w:val="105"/>
          <w:sz w:val="20"/>
        </w:rPr>
        <w:t xml:space="preserve">La (les) période(s) de professionnalisation se déroule(nt) dans les conditions suivantes : </w:t>
      </w:r>
    </w:p>
    <w:p w14:paraId="00AAC73C" w14:textId="2715C0C7" w:rsidR="00203F27" w:rsidRPr="00203F27" w:rsidRDefault="00203F27" w:rsidP="00203F27">
      <w:pPr>
        <w:pStyle w:val="Corpsdetexte"/>
        <w:ind w:right="113"/>
        <w:jc w:val="both"/>
        <w:rPr>
          <w:rFonts w:ascii="Arial" w:hAnsi="Arial" w:cs="Arial"/>
          <w:b w:val="0"/>
          <w:w w:val="105"/>
          <w:sz w:val="20"/>
        </w:rPr>
      </w:pPr>
      <w:r w:rsidRPr="00203F27">
        <w:rPr>
          <w:rFonts w:ascii="Arial" w:hAnsi="Arial" w:cs="Arial"/>
          <w:b w:val="0"/>
          <w:w w:val="105"/>
          <w:sz w:val="20"/>
        </w:rPr>
        <w:t xml:space="preserve">• </w:t>
      </w:r>
      <w:r w:rsidRPr="00203F27">
        <w:rPr>
          <w:rFonts w:ascii="Arial" w:hAnsi="Arial" w:cs="Arial"/>
          <w:b w:val="0"/>
          <w:w w:val="105"/>
          <w:sz w:val="20"/>
          <w:u w:val="single"/>
        </w:rPr>
        <w:t>Journée d’observation</w:t>
      </w:r>
      <w:r w:rsidRPr="00203F27">
        <w:rPr>
          <w:rFonts w:ascii="Arial" w:hAnsi="Arial" w:cs="Arial"/>
          <w:b w:val="0"/>
          <w:w w:val="105"/>
          <w:sz w:val="20"/>
        </w:rPr>
        <w:t xml:space="preserve"> (rentrée des élèves) : le</w:t>
      </w:r>
      <w:r w:rsidR="009D6B98">
        <w:rPr>
          <w:rFonts w:ascii="Arial" w:hAnsi="Arial" w:cs="Arial"/>
          <w:b w:val="0"/>
          <w:w w:val="105"/>
          <w:sz w:val="20"/>
        </w:rPr>
        <w:t xml:space="preserve"> </w:t>
      </w:r>
      <w:r w:rsidR="002854C1">
        <w:rPr>
          <w:rFonts w:ascii="Arial" w:hAnsi="Arial" w:cs="Arial"/>
          <w:b w:val="0"/>
          <w:w w:val="105"/>
          <w:sz w:val="20"/>
        </w:rPr>
        <w:t xml:space="preserve">4 </w:t>
      </w:r>
      <w:r w:rsidRPr="00203F27">
        <w:rPr>
          <w:rFonts w:ascii="Arial" w:hAnsi="Arial" w:cs="Arial"/>
          <w:b w:val="0"/>
          <w:w w:val="105"/>
          <w:sz w:val="20"/>
        </w:rPr>
        <w:t>septembre 202</w:t>
      </w:r>
      <w:r w:rsidR="002854C1">
        <w:rPr>
          <w:rFonts w:ascii="Arial" w:hAnsi="Arial" w:cs="Arial"/>
          <w:b w:val="0"/>
          <w:w w:val="105"/>
          <w:sz w:val="20"/>
        </w:rPr>
        <w:t>3</w:t>
      </w:r>
    </w:p>
    <w:p w14:paraId="32A9EEF0" w14:textId="07472D65" w:rsidR="00203F27" w:rsidRPr="00203F27" w:rsidRDefault="00203F27" w:rsidP="00203F27">
      <w:pPr>
        <w:pStyle w:val="Corpsdetexte"/>
        <w:ind w:right="113"/>
        <w:jc w:val="both"/>
        <w:rPr>
          <w:rFonts w:ascii="Arial" w:hAnsi="Arial" w:cs="Arial"/>
          <w:b w:val="0"/>
          <w:w w:val="105"/>
          <w:sz w:val="20"/>
        </w:rPr>
      </w:pPr>
      <w:r w:rsidRPr="00203F27">
        <w:rPr>
          <w:rFonts w:ascii="Arial" w:hAnsi="Arial" w:cs="Arial"/>
          <w:b w:val="0"/>
          <w:w w:val="105"/>
          <w:sz w:val="20"/>
        </w:rPr>
        <w:t xml:space="preserve">• </w:t>
      </w:r>
      <w:r w:rsidRPr="00203F27">
        <w:rPr>
          <w:rFonts w:ascii="Arial" w:hAnsi="Arial" w:cs="Arial"/>
          <w:b w:val="0"/>
          <w:w w:val="105"/>
          <w:sz w:val="20"/>
          <w:u w:val="single"/>
        </w:rPr>
        <w:t>Stage filé</w:t>
      </w:r>
      <w:r w:rsidRPr="00203F27">
        <w:rPr>
          <w:rFonts w:ascii="Arial" w:hAnsi="Arial" w:cs="Arial"/>
          <w:b w:val="0"/>
          <w:w w:val="105"/>
          <w:sz w:val="20"/>
        </w:rPr>
        <w:t xml:space="preserve"> du 0</w:t>
      </w:r>
      <w:r w:rsidR="002854C1">
        <w:rPr>
          <w:rFonts w:ascii="Arial" w:hAnsi="Arial" w:cs="Arial"/>
          <w:b w:val="0"/>
          <w:w w:val="105"/>
          <w:sz w:val="20"/>
        </w:rPr>
        <w:t>7</w:t>
      </w:r>
      <w:r w:rsidRPr="00203F27">
        <w:rPr>
          <w:rFonts w:ascii="Arial" w:hAnsi="Arial" w:cs="Arial"/>
          <w:b w:val="0"/>
          <w:w w:val="105"/>
          <w:sz w:val="20"/>
        </w:rPr>
        <w:t xml:space="preserve"> septembre 202</w:t>
      </w:r>
      <w:r w:rsidR="002854C1">
        <w:rPr>
          <w:rFonts w:ascii="Arial" w:hAnsi="Arial" w:cs="Arial"/>
          <w:b w:val="0"/>
          <w:w w:val="105"/>
          <w:sz w:val="20"/>
        </w:rPr>
        <w:t>3</w:t>
      </w:r>
      <w:r w:rsidRPr="00203F27">
        <w:rPr>
          <w:rFonts w:ascii="Arial" w:hAnsi="Arial" w:cs="Arial"/>
          <w:b w:val="0"/>
          <w:w w:val="105"/>
          <w:sz w:val="20"/>
        </w:rPr>
        <w:t xml:space="preserve"> au </w:t>
      </w:r>
      <w:r w:rsidR="002854C1">
        <w:rPr>
          <w:rFonts w:ascii="Arial" w:hAnsi="Arial" w:cs="Arial"/>
          <w:b w:val="0"/>
          <w:w w:val="105"/>
          <w:sz w:val="20"/>
        </w:rPr>
        <w:t xml:space="preserve">6 </w:t>
      </w:r>
      <w:r w:rsidRPr="00203F27">
        <w:rPr>
          <w:rFonts w:ascii="Arial" w:hAnsi="Arial" w:cs="Arial"/>
          <w:b w:val="0"/>
          <w:w w:val="105"/>
          <w:sz w:val="20"/>
        </w:rPr>
        <w:t>juillet 202</w:t>
      </w:r>
      <w:r w:rsidR="002F56DC">
        <w:rPr>
          <w:rFonts w:ascii="Arial" w:hAnsi="Arial" w:cs="Arial"/>
          <w:b w:val="0"/>
          <w:w w:val="105"/>
          <w:sz w:val="20"/>
        </w:rPr>
        <w:t>4</w:t>
      </w:r>
      <w:r w:rsidRPr="00203F27">
        <w:rPr>
          <w:rFonts w:ascii="Arial" w:hAnsi="Arial" w:cs="Arial"/>
          <w:b w:val="0"/>
          <w:w w:val="105"/>
          <w:sz w:val="20"/>
        </w:rPr>
        <w:t xml:space="preserve"> : chaque lundi sur 36 semaines de l’année scolaire </w:t>
      </w:r>
    </w:p>
    <w:p w14:paraId="3C403220" w14:textId="699D4FE6" w:rsidR="00203F27" w:rsidRPr="00203F27" w:rsidRDefault="00203F27" w:rsidP="00203F27">
      <w:pPr>
        <w:pStyle w:val="Corpsdetexte"/>
        <w:ind w:right="113"/>
        <w:jc w:val="both"/>
        <w:rPr>
          <w:rFonts w:ascii="Arial" w:eastAsia="Calibri" w:hAnsi="Arial" w:cs="Arial"/>
          <w:b w:val="0"/>
          <w:w w:val="105"/>
          <w:sz w:val="20"/>
        </w:rPr>
      </w:pPr>
      <w:r w:rsidRPr="00203F27">
        <w:rPr>
          <w:rFonts w:ascii="Arial" w:hAnsi="Arial" w:cs="Arial"/>
          <w:b w:val="0"/>
          <w:w w:val="105"/>
          <w:sz w:val="20"/>
        </w:rPr>
        <w:t xml:space="preserve">• </w:t>
      </w:r>
      <w:r w:rsidRPr="00203F27">
        <w:rPr>
          <w:rFonts w:ascii="Arial" w:hAnsi="Arial" w:cs="Arial"/>
          <w:b w:val="0"/>
          <w:w w:val="105"/>
          <w:sz w:val="20"/>
          <w:u w:val="single"/>
        </w:rPr>
        <w:t>4 stages massés</w:t>
      </w:r>
      <w:r w:rsidRPr="00203F27">
        <w:rPr>
          <w:rFonts w:ascii="Arial" w:hAnsi="Arial" w:cs="Arial"/>
          <w:b w:val="0"/>
          <w:w w:val="105"/>
          <w:sz w:val="20"/>
        </w:rPr>
        <w:t xml:space="preserve"> de 3 jours (</w:t>
      </w:r>
      <w:r w:rsidR="009D6B98">
        <w:rPr>
          <w:rFonts w:ascii="Arial" w:hAnsi="Arial" w:cs="Arial"/>
          <w:b w:val="0"/>
          <w:w w:val="105"/>
          <w:sz w:val="20"/>
        </w:rPr>
        <w:t xml:space="preserve">vendredi, lundi et </w:t>
      </w:r>
      <w:r w:rsidRPr="00203F27">
        <w:rPr>
          <w:rFonts w:ascii="Arial" w:hAnsi="Arial" w:cs="Arial"/>
          <w:b w:val="0"/>
          <w:w w:val="105"/>
          <w:sz w:val="20"/>
        </w:rPr>
        <w:t xml:space="preserve">mardi) </w:t>
      </w:r>
      <w:r w:rsidRPr="00203F27">
        <w:rPr>
          <w:rFonts w:ascii="Arial" w:hAnsi="Arial" w:cs="Arial"/>
          <w:b w:val="0"/>
          <w:sz w:val="20"/>
        </w:rPr>
        <w:t>du 1</w:t>
      </w:r>
      <w:r w:rsidR="002854C1">
        <w:rPr>
          <w:rFonts w:ascii="Arial" w:hAnsi="Arial" w:cs="Arial"/>
          <w:b w:val="0"/>
          <w:sz w:val="20"/>
        </w:rPr>
        <w:t>3</w:t>
      </w:r>
      <w:r w:rsidRPr="00203F27">
        <w:rPr>
          <w:rFonts w:ascii="Arial" w:hAnsi="Arial" w:cs="Arial"/>
          <w:b w:val="0"/>
          <w:sz w:val="20"/>
        </w:rPr>
        <w:t xml:space="preserve"> au 1</w:t>
      </w:r>
      <w:r w:rsidR="002854C1">
        <w:rPr>
          <w:rFonts w:ascii="Arial" w:hAnsi="Arial" w:cs="Arial"/>
          <w:b w:val="0"/>
          <w:sz w:val="20"/>
        </w:rPr>
        <w:t>7</w:t>
      </w:r>
      <w:r w:rsidRPr="00203F27">
        <w:rPr>
          <w:rFonts w:ascii="Arial" w:hAnsi="Arial" w:cs="Arial"/>
          <w:b w:val="0"/>
          <w:sz w:val="20"/>
        </w:rPr>
        <w:t xml:space="preserve"> octobre 202</w:t>
      </w:r>
      <w:r w:rsidR="002F56DC">
        <w:rPr>
          <w:rFonts w:ascii="Arial" w:hAnsi="Arial" w:cs="Arial"/>
          <w:b w:val="0"/>
          <w:sz w:val="20"/>
        </w:rPr>
        <w:t>3</w:t>
      </w:r>
      <w:r w:rsidR="002854C1">
        <w:rPr>
          <w:rFonts w:ascii="Arial" w:hAnsi="Arial" w:cs="Arial"/>
          <w:b w:val="0"/>
          <w:sz w:val="20"/>
        </w:rPr>
        <w:t xml:space="preserve"> + tuilage le 10/10/2023</w:t>
      </w:r>
      <w:r w:rsidRPr="00203F27">
        <w:rPr>
          <w:rFonts w:ascii="Arial" w:hAnsi="Arial" w:cs="Arial"/>
          <w:b w:val="0"/>
          <w:sz w:val="20"/>
        </w:rPr>
        <w:t xml:space="preserve"> / du </w:t>
      </w:r>
      <w:r w:rsidR="009D6B98">
        <w:rPr>
          <w:rFonts w:ascii="Arial" w:hAnsi="Arial" w:cs="Arial"/>
          <w:b w:val="0"/>
          <w:sz w:val="20"/>
        </w:rPr>
        <w:t>0</w:t>
      </w:r>
      <w:r w:rsidR="002854C1">
        <w:rPr>
          <w:rFonts w:ascii="Arial" w:hAnsi="Arial" w:cs="Arial"/>
          <w:b w:val="0"/>
          <w:sz w:val="20"/>
        </w:rPr>
        <w:t>8</w:t>
      </w:r>
      <w:r w:rsidRPr="00203F27">
        <w:rPr>
          <w:rFonts w:ascii="Arial" w:hAnsi="Arial" w:cs="Arial"/>
          <w:b w:val="0"/>
          <w:sz w:val="20"/>
        </w:rPr>
        <w:t xml:space="preserve"> au </w:t>
      </w:r>
      <w:r w:rsidR="002854C1">
        <w:rPr>
          <w:rFonts w:ascii="Arial" w:hAnsi="Arial" w:cs="Arial"/>
          <w:b w:val="0"/>
          <w:sz w:val="20"/>
        </w:rPr>
        <w:t>12</w:t>
      </w:r>
      <w:r w:rsidRPr="00203F27">
        <w:rPr>
          <w:rFonts w:ascii="Arial" w:hAnsi="Arial" w:cs="Arial"/>
          <w:b w:val="0"/>
          <w:sz w:val="20"/>
        </w:rPr>
        <w:t xml:space="preserve"> décembre 202</w:t>
      </w:r>
      <w:r w:rsidR="002854C1">
        <w:rPr>
          <w:rFonts w:ascii="Arial" w:hAnsi="Arial" w:cs="Arial"/>
          <w:b w:val="0"/>
          <w:sz w:val="20"/>
        </w:rPr>
        <w:t>3</w:t>
      </w:r>
      <w:r w:rsidRPr="00203F27">
        <w:rPr>
          <w:rFonts w:ascii="Arial" w:hAnsi="Arial" w:cs="Arial"/>
          <w:b w:val="0"/>
          <w:sz w:val="20"/>
        </w:rPr>
        <w:t xml:space="preserve"> / du </w:t>
      </w:r>
      <w:r w:rsidR="009D6B98">
        <w:rPr>
          <w:rFonts w:ascii="Arial" w:hAnsi="Arial" w:cs="Arial"/>
          <w:b w:val="0"/>
          <w:sz w:val="20"/>
        </w:rPr>
        <w:t>2</w:t>
      </w:r>
      <w:r w:rsidR="002854C1">
        <w:rPr>
          <w:rFonts w:ascii="Arial" w:hAnsi="Arial" w:cs="Arial"/>
          <w:b w:val="0"/>
          <w:sz w:val="20"/>
        </w:rPr>
        <w:t>6</w:t>
      </w:r>
      <w:r w:rsidR="009D6B98">
        <w:rPr>
          <w:rFonts w:ascii="Arial" w:hAnsi="Arial" w:cs="Arial"/>
          <w:b w:val="0"/>
          <w:sz w:val="20"/>
        </w:rPr>
        <w:t xml:space="preserve"> </w:t>
      </w:r>
      <w:r w:rsidRPr="00203F27">
        <w:rPr>
          <w:rFonts w:ascii="Arial" w:hAnsi="Arial" w:cs="Arial"/>
          <w:b w:val="0"/>
          <w:sz w:val="20"/>
        </w:rPr>
        <w:t xml:space="preserve">au </w:t>
      </w:r>
      <w:r w:rsidR="009D6B98">
        <w:rPr>
          <w:rFonts w:ascii="Arial" w:hAnsi="Arial" w:cs="Arial"/>
          <w:b w:val="0"/>
          <w:sz w:val="20"/>
        </w:rPr>
        <w:t>3</w:t>
      </w:r>
      <w:r w:rsidR="002854C1">
        <w:rPr>
          <w:rFonts w:ascii="Arial" w:hAnsi="Arial" w:cs="Arial"/>
          <w:b w:val="0"/>
          <w:sz w:val="20"/>
        </w:rPr>
        <w:t>0</w:t>
      </w:r>
      <w:r w:rsidR="009D6B98">
        <w:rPr>
          <w:rFonts w:ascii="Arial" w:hAnsi="Arial" w:cs="Arial"/>
          <w:b w:val="0"/>
          <w:sz w:val="20"/>
        </w:rPr>
        <w:t xml:space="preserve"> janvier</w:t>
      </w:r>
      <w:r w:rsidRPr="00203F27">
        <w:rPr>
          <w:rFonts w:ascii="Arial" w:hAnsi="Arial" w:cs="Arial"/>
          <w:b w:val="0"/>
          <w:sz w:val="20"/>
        </w:rPr>
        <w:t xml:space="preserve"> 202</w:t>
      </w:r>
      <w:r w:rsidR="002854C1">
        <w:rPr>
          <w:rFonts w:ascii="Arial" w:hAnsi="Arial" w:cs="Arial"/>
          <w:b w:val="0"/>
          <w:sz w:val="20"/>
        </w:rPr>
        <w:t>4</w:t>
      </w:r>
      <w:r w:rsidRPr="00203F27">
        <w:rPr>
          <w:rFonts w:ascii="Arial" w:hAnsi="Arial" w:cs="Arial"/>
          <w:b w:val="0"/>
          <w:sz w:val="20"/>
        </w:rPr>
        <w:t xml:space="preserve"> / du </w:t>
      </w:r>
      <w:r w:rsidR="002854C1">
        <w:rPr>
          <w:rFonts w:ascii="Arial" w:hAnsi="Arial" w:cs="Arial"/>
          <w:b w:val="0"/>
          <w:sz w:val="20"/>
        </w:rPr>
        <w:t>08</w:t>
      </w:r>
      <w:r w:rsidR="009D6B98">
        <w:rPr>
          <w:rFonts w:ascii="Arial" w:hAnsi="Arial" w:cs="Arial"/>
          <w:b w:val="0"/>
          <w:sz w:val="20"/>
        </w:rPr>
        <w:t xml:space="preserve"> au </w:t>
      </w:r>
      <w:r w:rsidR="002854C1">
        <w:rPr>
          <w:rFonts w:ascii="Arial" w:hAnsi="Arial" w:cs="Arial"/>
          <w:b w:val="0"/>
          <w:sz w:val="20"/>
        </w:rPr>
        <w:t>12</w:t>
      </w:r>
      <w:r w:rsidR="009D6B98">
        <w:rPr>
          <w:rFonts w:ascii="Arial" w:hAnsi="Arial" w:cs="Arial"/>
          <w:b w:val="0"/>
          <w:sz w:val="20"/>
        </w:rPr>
        <w:t xml:space="preserve"> </w:t>
      </w:r>
      <w:r w:rsidR="002854C1">
        <w:rPr>
          <w:rFonts w:ascii="Arial" w:hAnsi="Arial" w:cs="Arial"/>
          <w:b w:val="0"/>
          <w:sz w:val="20"/>
        </w:rPr>
        <w:t>mars</w:t>
      </w:r>
      <w:r w:rsidRPr="00203F27">
        <w:rPr>
          <w:rFonts w:ascii="Arial" w:hAnsi="Arial" w:cs="Arial"/>
          <w:b w:val="0"/>
          <w:sz w:val="20"/>
        </w:rPr>
        <w:t xml:space="preserve"> 202</w:t>
      </w:r>
      <w:r w:rsidR="002854C1">
        <w:rPr>
          <w:rFonts w:ascii="Arial" w:hAnsi="Arial" w:cs="Arial"/>
          <w:b w:val="0"/>
          <w:sz w:val="20"/>
        </w:rPr>
        <w:t>4</w:t>
      </w:r>
    </w:p>
    <w:p w14:paraId="181E5558" w14:textId="77777777" w:rsidR="00D7304E" w:rsidRDefault="00D7304E">
      <w:pPr>
        <w:widowControl w:val="0"/>
        <w:autoSpaceDE w:val="0"/>
        <w:autoSpaceDN w:val="0"/>
        <w:adjustRightInd w:val="0"/>
        <w:jc w:val="both"/>
        <w:rPr>
          <w:color w:val="000000"/>
          <w:sz w:val="20"/>
        </w:rPr>
      </w:pPr>
    </w:p>
    <w:p w14:paraId="5EBCBDD9" w14:textId="77777777" w:rsidR="00D7304E" w:rsidRDefault="00D7304E">
      <w:pPr>
        <w:widowControl w:val="0"/>
        <w:autoSpaceDE w:val="0"/>
        <w:autoSpaceDN w:val="0"/>
        <w:adjustRightInd w:val="0"/>
        <w:jc w:val="both"/>
        <w:rPr>
          <w:color w:val="000000"/>
          <w:sz w:val="20"/>
        </w:rPr>
      </w:pPr>
      <w:r>
        <w:rPr>
          <w:color w:val="000000"/>
          <w:sz w:val="20"/>
        </w:rPr>
        <w:t xml:space="preserve">3.4 Accueil et encadrement, </w:t>
      </w:r>
    </w:p>
    <w:p w14:paraId="09CC2678" w14:textId="7B7B9876" w:rsidR="00D7304E" w:rsidRDefault="00D7304E">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w:t>
      </w:r>
      <w:r w:rsidR="00296D11">
        <w:rPr>
          <w:color w:val="000000"/>
          <w:sz w:val="20"/>
        </w:rPr>
        <w:t xml:space="preserve"> </w:t>
      </w:r>
    </w:p>
    <w:p w14:paraId="77EC8E00" w14:textId="76FFAB65" w:rsidR="00D7304E" w:rsidRDefault="00D7304E">
      <w:pPr>
        <w:widowControl w:val="0"/>
        <w:autoSpaceDE w:val="0"/>
        <w:autoSpaceDN w:val="0"/>
        <w:adjustRightInd w:val="0"/>
        <w:jc w:val="both"/>
        <w:rPr>
          <w:color w:val="000000"/>
          <w:sz w:val="20"/>
        </w:rPr>
      </w:pPr>
      <w:r>
        <w:rPr>
          <w:color w:val="000000"/>
          <w:sz w:val="20"/>
        </w:rPr>
        <w:tab/>
      </w:r>
      <w:r>
        <w:rPr>
          <w:color w:val="000000"/>
          <w:sz w:val="20"/>
        </w:rPr>
        <w:sym w:font="Wingdings" w:char="F0E0"/>
      </w:r>
      <w:r>
        <w:rPr>
          <w:color w:val="000000"/>
          <w:sz w:val="20"/>
        </w:rPr>
        <w:t xml:space="preserve"> </w:t>
      </w:r>
      <w:proofErr w:type="gramStart"/>
      <w:r>
        <w:rPr>
          <w:color w:val="000000"/>
          <w:sz w:val="20"/>
        </w:rPr>
        <w:t>au</w:t>
      </w:r>
      <w:proofErr w:type="gramEnd"/>
      <w:r>
        <w:rPr>
          <w:color w:val="000000"/>
          <w:sz w:val="20"/>
        </w:rPr>
        <w:t xml:space="preserve"> sein de </w:t>
      </w:r>
      <w:r w:rsidR="009C326D">
        <w:rPr>
          <w:color w:val="000000"/>
          <w:sz w:val="20"/>
        </w:rPr>
        <w:t>l’INSPE (référent)</w:t>
      </w:r>
      <w:r w:rsidR="00296D11">
        <w:rPr>
          <w:color w:val="000000"/>
          <w:sz w:val="20"/>
        </w:rPr>
        <w:t xml:space="preserve"> </w:t>
      </w:r>
      <w:r>
        <w:rPr>
          <w:color w:val="000000"/>
          <w:sz w:val="20"/>
        </w:rPr>
        <w:t xml:space="preserve">: </w:t>
      </w:r>
      <w:r w:rsidR="00296D11">
        <w:rPr>
          <w:color w:val="000000"/>
          <w:sz w:val="20"/>
        </w:rPr>
        <w:fldChar w:fldCharType="begin">
          <w:ffData>
            <w:name w:val="Texte12"/>
            <w:enabled/>
            <w:calcOnExit w:val="0"/>
            <w:textInput/>
          </w:ffData>
        </w:fldChar>
      </w:r>
      <w:bookmarkStart w:id="5" w:name="Texte12"/>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5"/>
    </w:p>
    <w:p w14:paraId="49108FFC" w14:textId="1992DBFD" w:rsidR="00D7304E" w:rsidRDefault="00D7304E" w:rsidP="00B803AD">
      <w:pPr>
        <w:widowControl w:val="0"/>
        <w:autoSpaceDE w:val="0"/>
        <w:autoSpaceDN w:val="0"/>
        <w:adjustRightInd w:val="0"/>
        <w:ind w:left="708"/>
        <w:jc w:val="both"/>
        <w:rPr>
          <w:color w:val="000000"/>
          <w:sz w:val="20"/>
        </w:rPr>
      </w:pPr>
      <w:r>
        <w:rPr>
          <w:color w:val="000000"/>
          <w:sz w:val="20"/>
        </w:rPr>
        <w:sym w:font="Wingdings" w:char="F0E0"/>
      </w:r>
      <w:r>
        <w:rPr>
          <w:color w:val="000000"/>
          <w:sz w:val="20"/>
        </w:rPr>
        <w:t xml:space="preserve"> </w:t>
      </w:r>
      <w:proofErr w:type="gramStart"/>
      <w:r>
        <w:rPr>
          <w:color w:val="000000"/>
          <w:sz w:val="20"/>
        </w:rPr>
        <w:t>au</w:t>
      </w:r>
      <w:proofErr w:type="gramEnd"/>
      <w:r>
        <w:rPr>
          <w:color w:val="000000"/>
          <w:sz w:val="20"/>
        </w:rPr>
        <w:t xml:space="preserve"> sein de l'école d'accueil </w:t>
      </w:r>
      <w:r>
        <w:rPr>
          <w:i/>
          <w:color w:val="000000"/>
          <w:sz w:val="18"/>
        </w:rPr>
        <w:t>(enseignant</w:t>
      </w:r>
      <w:r w:rsidR="009C326D">
        <w:rPr>
          <w:i/>
          <w:color w:val="000000"/>
          <w:sz w:val="18"/>
        </w:rPr>
        <w:t xml:space="preserve"> MAT</w:t>
      </w:r>
      <w:r>
        <w:rPr>
          <w:i/>
          <w:color w:val="000000"/>
          <w:sz w:val="18"/>
        </w:rPr>
        <w:t xml:space="preserve">) : </w:t>
      </w:r>
      <w:r w:rsidR="00296D11">
        <w:rPr>
          <w:i/>
          <w:color w:val="000000"/>
          <w:sz w:val="18"/>
        </w:rPr>
        <w:fldChar w:fldCharType="begin">
          <w:ffData>
            <w:name w:val="Texte13"/>
            <w:enabled/>
            <w:calcOnExit w:val="0"/>
            <w:textInput/>
          </w:ffData>
        </w:fldChar>
      </w:r>
      <w:bookmarkStart w:id="6" w:name="Texte13"/>
      <w:r w:rsidR="00296D11">
        <w:rPr>
          <w:i/>
          <w:color w:val="000000"/>
          <w:sz w:val="18"/>
        </w:rPr>
        <w:instrText xml:space="preserve"> FORMTEXT </w:instrText>
      </w:r>
      <w:r w:rsidR="00296D11">
        <w:rPr>
          <w:i/>
          <w:color w:val="000000"/>
          <w:sz w:val="18"/>
        </w:rPr>
      </w:r>
      <w:r w:rsidR="00296D11">
        <w:rPr>
          <w:i/>
          <w:color w:val="000000"/>
          <w:sz w:val="18"/>
        </w:rPr>
        <w:fldChar w:fldCharType="separate"/>
      </w:r>
      <w:r w:rsidR="00296D11">
        <w:rPr>
          <w:i/>
          <w:noProof/>
          <w:color w:val="000000"/>
          <w:sz w:val="18"/>
        </w:rPr>
        <w:t> </w:t>
      </w:r>
      <w:r w:rsidR="00296D11">
        <w:rPr>
          <w:i/>
          <w:noProof/>
          <w:color w:val="000000"/>
          <w:sz w:val="18"/>
        </w:rPr>
        <w:t> </w:t>
      </w:r>
      <w:r w:rsidR="00296D11">
        <w:rPr>
          <w:i/>
          <w:noProof/>
          <w:color w:val="000000"/>
          <w:sz w:val="18"/>
        </w:rPr>
        <w:t> </w:t>
      </w:r>
      <w:r w:rsidR="00296D11">
        <w:rPr>
          <w:i/>
          <w:noProof/>
          <w:color w:val="000000"/>
          <w:sz w:val="18"/>
        </w:rPr>
        <w:t> </w:t>
      </w:r>
      <w:r w:rsidR="00296D11">
        <w:rPr>
          <w:i/>
          <w:noProof/>
          <w:color w:val="000000"/>
          <w:sz w:val="18"/>
        </w:rPr>
        <w:t> </w:t>
      </w:r>
      <w:r w:rsidR="00296D11">
        <w:rPr>
          <w:i/>
          <w:color w:val="000000"/>
          <w:sz w:val="18"/>
        </w:rPr>
        <w:fldChar w:fldCharType="end"/>
      </w:r>
      <w:bookmarkEnd w:id="6"/>
    </w:p>
    <w:p w14:paraId="5FFFD540" w14:textId="77777777" w:rsidR="003770F2" w:rsidRDefault="003770F2">
      <w:pPr>
        <w:widowControl w:val="0"/>
        <w:autoSpaceDE w:val="0"/>
        <w:autoSpaceDN w:val="0"/>
        <w:adjustRightInd w:val="0"/>
        <w:jc w:val="both"/>
        <w:rPr>
          <w:color w:val="000000"/>
          <w:sz w:val="20"/>
        </w:rPr>
      </w:pPr>
    </w:p>
    <w:p w14:paraId="1B70854D" w14:textId="6BE8A5F5" w:rsidR="00D7304E" w:rsidRDefault="00D7304E">
      <w:pPr>
        <w:widowControl w:val="0"/>
        <w:autoSpaceDE w:val="0"/>
        <w:autoSpaceDN w:val="0"/>
        <w:adjustRightInd w:val="0"/>
        <w:jc w:val="both"/>
        <w:rPr>
          <w:color w:val="000000"/>
          <w:sz w:val="20"/>
        </w:rPr>
      </w:pPr>
      <w:r>
        <w:rPr>
          <w:color w:val="000000"/>
          <w:sz w:val="20"/>
        </w:rPr>
        <w:t>3.5 Gratification et avantages</w:t>
      </w:r>
    </w:p>
    <w:p w14:paraId="63F6C9C9" w14:textId="500A6AF5" w:rsidR="00D7304E" w:rsidRDefault="00D7304E">
      <w:pPr>
        <w:widowControl w:val="0"/>
        <w:autoSpaceDE w:val="0"/>
        <w:autoSpaceDN w:val="0"/>
        <w:adjustRightInd w:val="0"/>
        <w:jc w:val="both"/>
        <w:rPr>
          <w:color w:val="000000"/>
          <w:sz w:val="20"/>
        </w:rPr>
      </w:pPr>
      <w:r>
        <w:rPr>
          <w:color w:val="000000"/>
          <w:sz w:val="20"/>
        </w:rPr>
        <w:lastRenderedPageBreak/>
        <w:t xml:space="preserve">Le stagiaire </w:t>
      </w:r>
      <w:r w:rsidR="00EC6D76">
        <w:rPr>
          <w:color w:val="000000"/>
          <w:sz w:val="20"/>
        </w:rPr>
        <w:t xml:space="preserve">perçoit une </w:t>
      </w:r>
      <w:r>
        <w:rPr>
          <w:color w:val="000000"/>
          <w:sz w:val="20"/>
        </w:rPr>
        <w:t>gratification</w:t>
      </w:r>
      <w:r w:rsidR="00EC6D76">
        <w:rPr>
          <w:color w:val="000000"/>
          <w:sz w:val="20"/>
        </w:rPr>
        <w:t xml:space="preserve"> définie par les textes en vigueur à compter de la rentrée 2021</w:t>
      </w:r>
      <w:r>
        <w:rPr>
          <w:color w:val="000000"/>
          <w:sz w:val="20"/>
        </w:rPr>
        <w:t>. Il bénéficie, le cas échéant, du service de restauration proposé dans l'école ou l'établissement.</w:t>
      </w:r>
    </w:p>
    <w:p w14:paraId="521DE539" w14:textId="77777777" w:rsidR="003770F2" w:rsidRDefault="003770F2">
      <w:pPr>
        <w:widowControl w:val="0"/>
        <w:autoSpaceDE w:val="0"/>
        <w:autoSpaceDN w:val="0"/>
        <w:adjustRightInd w:val="0"/>
        <w:jc w:val="both"/>
        <w:rPr>
          <w:color w:val="000000"/>
          <w:sz w:val="20"/>
        </w:rPr>
      </w:pPr>
    </w:p>
    <w:p w14:paraId="0DA80787" w14:textId="7189E4DD" w:rsidR="00D7304E" w:rsidRDefault="00D7304E">
      <w:pPr>
        <w:widowControl w:val="0"/>
        <w:autoSpaceDE w:val="0"/>
        <w:autoSpaceDN w:val="0"/>
        <w:adjustRightInd w:val="0"/>
        <w:jc w:val="both"/>
        <w:rPr>
          <w:color w:val="000000"/>
          <w:sz w:val="20"/>
        </w:rPr>
      </w:pPr>
      <w:r>
        <w:rPr>
          <w:color w:val="000000"/>
          <w:sz w:val="20"/>
        </w:rPr>
        <w:t>3.6 Protection sociale, responsabilité civile</w:t>
      </w:r>
    </w:p>
    <w:p w14:paraId="023581EA" w14:textId="7627B973" w:rsidR="00D7304E" w:rsidRDefault="00D7304E">
      <w:pPr>
        <w:widowControl w:val="0"/>
        <w:autoSpaceDE w:val="0"/>
        <w:autoSpaceDN w:val="0"/>
        <w:adjustRightInd w:val="0"/>
        <w:jc w:val="both"/>
        <w:rPr>
          <w:color w:val="000000"/>
          <w:sz w:val="20"/>
        </w:rPr>
      </w:pPr>
      <w:r>
        <w:rPr>
          <w:color w:val="000000"/>
          <w:sz w:val="20"/>
        </w:rPr>
        <w:t xml:space="preserve">L'étudiant stagiaire demeure étudiant à l'université </w:t>
      </w:r>
      <w:r w:rsidR="00296D11">
        <w:rPr>
          <w:color w:val="000000"/>
          <w:sz w:val="20"/>
        </w:rPr>
        <w:t xml:space="preserve">de </w:t>
      </w:r>
      <w:r w:rsidR="00296D11">
        <w:rPr>
          <w:color w:val="000000"/>
          <w:sz w:val="20"/>
        </w:rPr>
        <w:fldChar w:fldCharType="begin">
          <w:ffData>
            <w:name w:val="Texte14"/>
            <w:enabled/>
            <w:calcOnExit w:val="0"/>
            <w:textInput/>
          </w:ffData>
        </w:fldChar>
      </w:r>
      <w:bookmarkStart w:id="7" w:name="Texte14"/>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7"/>
    </w:p>
    <w:p w14:paraId="59C5A681" w14:textId="77777777" w:rsidR="00D7304E" w:rsidRDefault="00D7304E">
      <w:pPr>
        <w:widowControl w:val="0"/>
        <w:autoSpaceDE w:val="0"/>
        <w:autoSpaceDN w:val="0"/>
        <w:adjustRightInd w:val="0"/>
        <w:jc w:val="both"/>
        <w:rPr>
          <w:color w:val="000000"/>
          <w:sz w:val="20"/>
        </w:rPr>
      </w:pPr>
      <w:r>
        <w:rPr>
          <w:color w:val="000000"/>
          <w:sz w:val="20"/>
        </w:rPr>
        <w:t>Il conserve la protection sociale dans le cadre de l'assurance maladie dont il est bénéficiaire comme étudiant, à titre personnel ou comme ayant droit.</w:t>
      </w:r>
    </w:p>
    <w:p w14:paraId="0E917B0F" w14:textId="77777777" w:rsidR="00D7304E" w:rsidRDefault="00D7304E">
      <w:pPr>
        <w:widowControl w:val="0"/>
        <w:autoSpaceDE w:val="0"/>
        <w:autoSpaceDN w:val="0"/>
        <w:adjustRightInd w:val="0"/>
        <w:jc w:val="both"/>
        <w:rPr>
          <w:color w:val="000000"/>
          <w:sz w:val="20"/>
        </w:rPr>
      </w:pPr>
      <w:r>
        <w:rPr>
          <w:color w:val="000000"/>
          <w:sz w:val="20"/>
        </w:rPr>
        <w:t>Il bénéficie de la législation sur les accidents du travail et les maladies professionnelles, en application de l'article L. 412-8 modifié du code la Sécurité sociale.</w:t>
      </w:r>
    </w:p>
    <w:p w14:paraId="7E2AB0E8" w14:textId="77777777" w:rsidR="00D7304E" w:rsidRDefault="00D7304E">
      <w:pPr>
        <w:widowControl w:val="0"/>
        <w:autoSpaceDE w:val="0"/>
        <w:autoSpaceDN w:val="0"/>
        <w:adjustRightInd w:val="0"/>
        <w:jc w:val="both"/>
        <w:rPr>
          <w:color w:val="000000"/>
          <w:sz w:val="20"/>
        </w:rPr>
      </w:pPr>
    </w:p>
    <w:p w14:paraId="46D1B8E7" w14:textId="77777777" w:rsidR="00D7304E" w:rsidRDefault="00D7304E">
      <w:pPr>
        <w:widowControl w:val="0"/>
        <w:autoSpaceDE w:val="0"/>
        <w:autoSpaceDN w:val="0"/>
        <w:adjustRightInd w:val="0"/>
        <w:jc w:val="both"/>
        <w:rPr>
          <w:color w:val="000000"/>
          <w:sz w:val="20"/>
        </w:rPr>
      </w:pPr>
      <w:r>
        <w:rPr>
          <w:color w:val="000000"/>
          <w:sz w:val="20"/>
        </w:rPr>
        <w:t>3.7 Discipline, confidentialité</w:t>
      </w:r>
    </w:p>
    <w:p w14:paraId="76AF633C" w14:textId="77777777" w:rsidR="00D7304E" w:rsidRDefault="00D7304E">
      <w:pPr>
        <w:widowControl w:val="0"/>
        <w:autoSpaceDE w:val="0"/>
        <w:autoSpaceDN w:val="0"/>
        <w:adjustRightInd w:val="0"/>
        <w:jc w:val="both"/>
        <w:rPr>
          <w:color w:val="000000"/>
          <w:sz w:val="20"/>
        </w:rPr>
      </w:pPr>
      <w:r>
        <w:rPr>
          <w:color w:val="000000"/>
          <w:sz w:val="20"/>
        </w:rPr>
        <w:t>Durant son stage, l'étudiant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417EF586" w14:textId="77777777" w:rsidR="00D7304E" w:rsidRDefault="00D7304E">
      <w:pPr>
        <w:widowControl w:val="0"/>
        <w:autoSpaceDE w:val="0"/>
        <w:autoSpaceDN w:val="0"/>
        <w:adjustRightInd w:val="0"/>
        <w:jc w:val="both"/>
        <w:rPr>
          <w:color w:val="000000"/>
          <w:sz w:val="20"/>
        </w:rPr>
      </w:pPr>
    </w:p>
    <w:p w14:paraId="3E9DF1EB" w14:textId="77777777" w:rsidR="00D7304E" w:rsidRDefault="00D7304E">
      <w:pPr>
        <w:widowControl w:val="0"/>
        <w:autoSpaceDE w:val="0"/>
        <w:autoSpaceDN w:val="0"/>
        <w:adjustRightInd w:val="0"/>
        <w:jc w:val="both"/>
        <w:rPr>
          <w:color w:val="000000"/>
          <w:sz w:val="20"/>
        </w:rPr>
      </w:pPr>
      <w:r>
        <w:rPr>
          <w:color w:val="000000"/>
          <w:sz w:val="20"/>
        </w:rPr>
        <w:t>3.8 Absence</w:t>
      </w:r>
    </w:p>
    <w:p w14:paraId="4C568ED9" w14:textId="77777777" w:rsidR="00D7304E" w:rsidRDefault="00D7304E">
      <w:pPr>
        <w:widowControl w:val="0"/>
        <w:autoSpaceDE w:val="0"/>
        <w:autoSpaceDN w:val="0"/>
        <w:adjustRightInd w:val="0"/>
        <w:jc w:val="both"/>
        <w:rPr>
          <w:color w:val="000000"/>
          <w:sz w:val="20"/>
        </w:rPr>
      </w:pPr>
      <w:r>
        <w:rPr>
          <w:color w:val="000000"/>
          <w:sz w:val="20"/>
        </w:rPr>
        <w:t>En cas d'absence, l'étudiant stagiaire doit aviser dans les 24 heures ouvrables les responsables du stage, respectivement dans l'école ou EPLE d'accueil et l'établissement de formation.</w:t>
      </w:r>
    </w:p>
    <w:p w14:paraId="2FB309CD" w14:textId="77777777" w:rsidR="00D7304E" w:rsidRDefault="00D7304E">
      <w:pPr>
        <w:widowControl w:val="0"/>
        <w:autoSpaceDE w:val="0"/>
        <w:autoSpaceDN w:val="0"/>
        <w:adjustRightInd w:val="0"/>
        <w:jc w:val="both"/>
        <w:rPr>
          <w:color w:val="000000"/>
          <w:sz w:val="20"/>
        </w:rPr>
      </w:pPr>
    </w:p>
    <w:p w14:paraId="028BD7B1" w14:textId="77777777" w:rsidR="00D7304E" w:rsidRDefault="00D7304E">
      <w:pPr>
        <w:widowControl w:val="0"/>
        <w:autoSpaceDE w:val="0"/>
        <w:autoSpaceDN w:val="0"/>
        <w:adjustRightInd w:val="0"/>
        <w:jc w:val="both"/>
        <w:rPr>
          <w:color w:val="000000"/>
          <w:sz w:val="20"/>
        </w:rPr>
      </w:pPr>
      <w:r>
        <w:rPr>
          <w:color w:val="000000"/>
          <w:sz w:val="20"/>
        </w:rPr>
        <w:t>3.9 Interruption, rupture</w:t>
      </w:r>
    </w:p>
    <w:p w14:paraId="49DE4916" w14:textId="77777777" w:rsidR="00D7304E" w:rsidRDefault="00D7304E">
      <w:pPr>
        <w:widowControl w:val="0"/>
        <w:autoSpaceDE w:val="0"/>
        <w:autoSpaceDN w:val="0"/>
        <w:adjustRightInd w:val="0"/>
        <w:jc w:val="both"/>
        <w:rPr>
          <w:color w:val="000000"/>
          <w:sz w:val="20"/>
        </w:rPr>
      </w:pPr>
      <w:r>
        <w:rPr>
          <w:color w:val="000000"/>
          <w:sz w:val="20"/>
        </w:rPr>
        <w:t>Pour toute interruption temporaire du stage (maladie, absence injustifiée, etc.), l'école ou EPLE avertira le représentant de l'université responsable du stagiaire.</w:t>
      </w:r>
    </w:p>
    <w:p w14:paraId="6FA6BC24" w14:textId="77777777" w:rsidR="00D7304E" w:rsidRDefault="00D7304E">
      <w:pPr>
        <w:widowControl w:val="0"/>
        <w:autoSpaceDE w:val="0"/>
        <w:autoSpaceDN w:val="0"/>
        <w:adjustRightInd w:val="0"/>
        <w:jc w:val="both"/>
        <w:rPr>
          <w:color w:val="000000"/>
          <w:sz w:val="20"/>
        </w:rPr>
      </w:pPr>
      <w:r>
        <w:rPr>
          <w:color w:val="000000"/>
          <w:sz w:val="20"/>
        </w:rPr>
        <w:t>En cas de décision d'une des trois parties d'interrompre définitivement le stage, celle-ci devra immédiatement informer les deux autres parties par écrit des raisons qui ont conduit à cette décision.</w:t>
      </w:r>
    </w:p>
    <w:p w14:paraId="6A8C982D" w14:textId="77777777" w:rsidR="00D7304E" w:rsidRDefault="00D7304E">
      <w:pPr>
        <w:widowControl w:val="0"/>
        <w:autoSpaceDE w:val="0"/>
        <w:autoSpaceDN w:val="0"/>
        <w:adjustRightInd w:val="0"/>
        <w:jc w:val="both"/>
        <w:rPr>
          <w:color w:val="000000"/>
          <w:sz w:val="20"/>
        </w:rPr>
      </w:pPr>
      <w:r>
        <w:rPr>
          <w:color w:val="000000"/>
          <w:sz w:val="20"/>
        </w:rPr>
        <w:t>L'interruption du stage n'interviendra qu'à l'issue d'un préavis de 5 jours.</w:t>
      </w:r>
    </w:p>
    <w:p w14:paraId="2EB6F427" w14:textId="77777777" w:rsidR="00D7304E" w:rsidRDefault="00D7304E">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l'établissement dont relève l'étudiant.</w:t>
      </w:r>
    </w:p>
    <w:p w14:paraId="3BC15509" w14:textId="77777777" w:rsidR="00D7304E" w:rsidRDefault="00D7304E">
      <w:pPr>
        <w:widowControl w:val="0"/>
        <w:autoSpaceDE w:val="0"/>
        <w:autoSpaceDN w:val="0"/>
        <w:adjustRightInd w:val="0"/>
        <w:jc w:val="both"/>
        <w:rPr>
          <w:b/>
          <w:sz w:val="20"/>
        </w:rPr>
      </w:pPr>
    </w:p>
    <w:p w14:paraId="02E7FE15" w14:textId="77777777" w:rsidR="00D7304E" w:rsidRDefault="00D7304E">
      <w:pPr>
        <w:jc w:val="both"/>
        <w:rPr>
          <w:rFonts w:ascii="Helvetica" w:hAnsi="Helvetica"/>
          <w:sz w:val="20"/>
        </w:rPr>
      </w:pPr>
      <w:r>
        <w:rPr>
          <w:sz w:val="20"/>
        </w:rPr>
        <w:t xml:space="preserve">3.10 </w:t>
      </w:r>
      <w:r>
        <w:rPr>
          <w:rFonts w:ascii="Helvetica" w:hAnsi="Helvetica"/>
          <w:sz w:val="20"/>
        </w:rPr>
        <w:t>Obligations des étudiants accueillis en stage et leurs implications</w:t>
      </w:r>
    </w:p>
    <w:p w14:paraId="190B2DDE" w14:textId="77777777" w:rsidR="00D7304E" w:rsidRDefault="00D7304E">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5CEB6701" w14:textId="77777777" w:rsidR="00D7304E" w:rsidRDefault="00D7304E">
      <w:pPr>
        <w:widowControl w:val="0"/>
        <w:autoSpaceDE w:val="0"/>
        <w:autoSpaceDN w:val="0"/>
        <w:adjustRightInd w:val="0"/>
        <w:jc w:val="both"/>
        <w:rPr>
          <w:b/>
          <w:sz w:val="20"/>
        </w:rPr>
      </w:pPr>
    </w:p>
    <w:p w14:paraId="4DDB7B89" w14:textId="77777777" w:rsidR="00D7304E" w:rsidRDefault="00D7304E">
      <w:pPr>
        <w:widowControl w:val="0"/>
        <w:autoSpaceDE w:val="0"/>
        <w:autoSpaceDN w:val="0"/>
        <w:adjustRightInd w:val="0"/>
        <w:jc w:val="both"/>
        <w:rPr>
          <w:b/>
          <w:sz w:val="20"/>
        </w:rPr>
      </w:pPr>
      <w:r>
        <w:rPr>
          <w:b/>
          <w:sz w:val="20"/>
        </w:rPr>
        <w:t>Article 4 - Évaluation du stage</w:t>
      </w:r>
    </w:p>
    <w:p w14:paraId="781F1F5E" w14:textId="77777777" w:rsidR="00D7304E" w:rsidRDefault="00D7304E">
      <w:pPr>
        <w:widowControl w:val="0"/>
        <w:autoSpaceDE w:val="0"/>
        <w:autoSpaceDN w:val="0"/>
        <w:adjustRightInd w:val="0"/>
        <w:jc w:val="both"/>
        <w:rPr>
          <w:color w:val="000000"/>
          <w:sz w:val="20"/>
        </w:rPr>
      </w:pPr>
      <w:r>
        <w:rPr>
          <w:color w:val="000000"/>
          <w:sz w:val="20"/>
        </w:rPr>
        <w:t>Les conditions d'évaluation doivent être établies avant le début du stage entre l'université et l'organisme d'accueil. Elles sont de la responsabilité de l'université.</w:t>
      </w:r>
    </w:p>
    <w:p w14:paraId="5D0348DD" w14:textId="77777777" w:rsidR="00D7304E" w:rsidRDefault="00D7304E">
      <w:pPr>
        <w:ind w:right="-59"/>
        <w:jc w:val="both"/>
        <w:rPr>
          <w:sz w:val="20"/>
        </w:rPr>
      </w:pPr>
    </w:p>
    <w:p w14:paraId="620F3FE4" w14:textId="6906FADE" w:rsidR="00D7304E" w:rsidRDefault="00D7304E">
      <w:pPr>
        <w:ind w:right="-59"/>
        <w:jc w:val="center"/>
        <w:rPr>
          <w:sz w:val="20"/>
        </w:rPr>
      </w:pPr>
      <w:r>
        <w:rPr>
          <w:sz w:val="20"/>
        </w:rPr>
        <w:t xml:space="preserve">Fait à </w:t>
      </w:r>
      <w:r w:rsidR="00296D11">
        <w:rPr>
          <w:sz w:val="20"/>
        </w:rPr>
        <w:fldChar w:fldCharType="begin">
          <w:ffData>
            <w:name w:val="Texte15"/>
            <w:enabled/>
            <w:calcOnExit w:val="0"/>
            <w:textInput/>
          </w:ffData>
        </w:fldChar>
      </w:r>
      <w:bookmarkStart w:id="8" w:name="Texte15"/>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8"/>
      <w:r>
        <w:rPr>
          <w:sz w:val="20"/>
        </w:rPr>
        <w:tab/>
        <w:t xml:space="preserve">    </w:t>
      </w:r>
      <w:r>
        <w:rPr>
          <w:sz w:val="20"/>
        </w:rPr>
        <w:tab/>
      </w:r>
      <w:r>
        <w:rPr>
          <w:sz w:val="20"/>
        </w:rPr>
        <w:tab/>
        <w:t>le</w:t>
      </w:r>
      <w:r w:rsidR="00296D11">
        <w:rPr>
          <w:sz w:val="20"/>
        </w:rPr>
        <w:t xml:space="preserve"> </w:t>
      </w:r>
      <w:r w:rsidR="00296D11">
        <w:rPr>
          <w:sz w:val="20"/>
        </w:rPr>
        <w:fldChar w:fldCharType="begin">
          <w:ffData>
            <w:name w:val="Texte16"/>
            <w:enabled/>
            <w:calcOnExit w:val="0"/>
            <w:textInput/>
          </w:ffData>
        </w:fldChar>
      </w:r>
      <w:bookmarkStart w:id="9" w:name="Texte16"/>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9"/>
    </w:p>
    <w:p w14:paraId="7E130676" w14:textId="77777777" w:rsidR="00D7304E" w:rsidRDefault="00D7304E">
      <w:pPr>
        <w:ind w:right="-59"/>
        <w:jc w:val="both"/>
        <w:rPr>
          <w:sz w:val="20"/>
        </w:rPr>
      </w:pPr>
    </w:p>
    <w:tbl>
      <w:tblPr>
        <w:tblW w:w="100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369"/>
        <w:gridCol w:w="3402"/>
        <w:gridCol w:w="3260"/>
      </w:tblGrid>
      <w:tr w:rsidR="00C70FB2" w14:paraId="76786572" w14:textId="77777777" w:rsidTr="00296D11">
        <w:tc>
          <w:tcPr>
            <w:tcW w:w="3369" w:type="dxa"/>
          </w:tcPr>
          <w:p w14:paraId="3AEBC7A4" w14:textId="77777777" w:rsidR="00D7304E" w:rsidRDefault="00D7304E">
            <w:pPr>
              <w:ind w:right="-59"/>
              <w:jc w:val="center"/>
              <w:rPr>
                <w:sz w:val="20"/>
              </w:rPr>
            </w:pPr>
          </w:p>
          <w:p w14:paraId="0256B247" w14:textId="77777777" w:rsidR="00D7304E" w:rsidRDefault="00D7304E">
            <w:pPr>
              <w:ind w:right="-59"/>
              <w:jc w:val="center"/>
              <w:rPr>
                <w:sz w:val="20"/>
              </w:rPr>
            </w:pPr>
          </w:p>
          <w:p w14:paraId="4A3A5B79" w14:textId="77777777" w:rsidR="00D7304E" w:rsidRDefault="00D7304E" w:rsidP="00E23272">
            <w:pPr>
              <w:ind w:right="-59"/>
              <w:jc w:val="center"/>
              <w:rPr>
                <w:rFonts w:ascii="Helvetica" w:hAnsi="Helvetica"/>
                <w:sz w:val="20"/>
              </w:rPr>
            </w:pPr>
            <w:r>
              <w:rPr>
                <w:sz w:val="20"/>
              </w:rPr>
              <w:t xml:space="preserve">Le </w:t>
            </w:r>
            <w:r w:rsidR="00E23272">
              <w:rPr>
                <w:sz w:val="20"/>
              </w:rPr>
              <w:t>représentant de l’instance de formation</w:t>
            </w:r>
            <w:r w:rsidR="00E23272">
              <w:rPr>
                <w:rFonts w:ascii="Helvetica" w:hAnsi="Helvetica"/>
                <w:sz w:val="20"/>
              </w:rPr>
              <w:t xml:space="preserve"> </w:t>
            </w:r>
            <w:r>
              <w:rPr>
                <w:rFonts w:ascii="Helvetica" w:hAnsi="Helvetica"/>
                <w:sz w:val="20"/>
              </w:rPr>
              <w:t>représentant l’université</w:t>
            </w:r>
          </w:p>
          <w:p w14:paraId="17B1D412" w14:textId="57B2FC81" w:rsidR="00E23272" w:rsidRDefault="00E23272" w:rsidP="00E23272">
            <w:pPr>
              <w:ind w:right="-59"/>
              <w:jc w:val="center"/>
              <w:rPr>
                <w:rFonts w:ascii="Helvetica" w:hAnsi="Helvetica"/>
                <w:sz w:val="20"/>
              </w:rPr>
            </w:pPr>
            <w:r>
              <w:rPr>
                <w:rFonts w:ascii="Helvetica" w:hAnsi="Helvetica"/>
                <w:sz w:val="20"/>
              </w:rPr>
              <w:fldChar w:fldCharType="begin">
                <w:ffData>
                  <w:name w:val="Texte29"/>
                  <w:enabled/>
                  <w:calcOnExit w:val="0"/>
                  <w:textInput/>
                </w:ffData>
              </w:fldChar>
            </w:r>
            <w:bookmarkStart w:id="10" w:name="Texte29"/>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bookmarkEnd w:id="10"/>
          </w:p>
        </w:tc>
        <w:tc>
          <w:tcPr>
            <w:tcW w:w="3402" w:type="dxa"/>
            <w:tcBorders>
              <w:right w:val="single" w:sz="4" w:space="0" w:color="auto"/>
            </w:tcBorders>
          </w:tcPr>
          <w:p w14:paraId="1C216718" w14:textId="77777777" w:rsidR="00D7304E" w:rsidRDefault="00D7304E">
            <w:pPr>
              <w:ind w:right="-59"/>
              <w:jc w:val="center"/>
              <w:rPr>
                <w:rFonts w:ascii="Helvetica" w:hAnsi="Helvetica"/>
                <w:sz w:val="20"/>
              </w:rPr>
            </w:pPr>
          </w:p>
          <w:p w14:paraId="487CD22B" w14:textId="77777777" w:rsidR="00D7304E" w:rsidRDefault="00D7304E">
            <w:pPr>
              <w:ind w:right="-59"/>
              <w:jc w:val="center"/>
              <w:rPr>
                <w:rFonts w:ascii="Helvetica" w:hAnsi="Helvetica"/>
                <w:sz w:val="20"/>
              </w:rPr>
            </w:pPr>
            <w:r>
              <w:rPr>
                <w:rFonts w:ascii="Helvetica" w:hAnsi="Helvetica"/>
                <w:sz w:val="20"/>
              </w:rPr>
              <w:t xml:space="preserve">L’inspecteur de l’éducation nationale </w:t>
            </w:r>
          </w:p>
          <w:p w14:paraId="77979C47" w14:textId="14F3E36D" w:rsidR="00D7304E" w:rsidRDefault="00D7304E">
            <w:pPr>
              <w:ind w:right="-59"/>
              <w:rPr>
                <w:rFonts w:ascii="Helvetica" w:hAnsi="Helvetica"/>
                <w:sz w:val="20"/>
              </w:rPr>
            </w:pPr>
            <w:proofErr w:type="gramStart"/>
            <w:r>
              <w:rPr>
                <w:rFonts w:ascii="Helvetica" w:hAnsi="Helvetica"/>
                <w:sz w:val="20"/>
              </w:rPr>
              <w:t>de</w:t>
            </w:r>
            <w:proofErr w:type="gramEnd"/>
            <w:r>
              <w:rPr>
                <w:rFonts w:ascii="Helvetica" w:hAnsi="Helvetica"/>
                <w:sz w:val="20"/>
              </w:rPr>
              <w:t xml:space="preserve"> la circonscription de </w:t>
            </w:r>
            <w:r w:rsidR="00296D11">
              <w:rPr>
                <w:rFonts w:ascii="Helvetica" w:hAnsi="Helvetica"/>
                <w:sz w:val="20"/>
              </w:rPr>
              <w:fldChar w:fldCharType="begin">
                <w:ffData>
                  <w:name w:val="Texte18"/>
                  <w:enabled/>
                  <w:calcOnExit w:val="0"/>
                  <w:textInput/>
                </w:ffData>
              </w:fldChar>
            </w:r>
            <w:bookmarkStart w:id="11" w:name="Texte18"/>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11"/>
          </w:p>
          <w:p w14:paraId="0E5335C6" w14:textId="77777777" w:rsidR="00D7304E" w:rsidRDefault="00D7304E">
            <w:pPr>
              <w:ind w:right="-59"/>
              <w:jc w:val="center"/>
              <w:rPr>
                <w:rFonts w:ascii="Helvetica" w:hAnsi="Helvetica"/>
                <w:sz w:val="8"/>
              </w:rPr>
            </w:pPr>
          </w:p>
          <w:p w14:paraId="2942A8A6" w14:textId="77777777" w:rsidR="00D7304E" w:rsidRDefault="00D7304E">
            <w:pPr>
              <w:ind w:right="-59"/>
              <w:jc w:val="center"/>
              <w:rPr>
                <w:rFonts w:ascii="Helvetica" w:hAnsi="Helvetica"/>
                <w:sz w:val="20"/>
              </w:rPr>
            </w:pPr>
            <w:proofErr w:type="gramStart"/>
            <w:r>
              <w:rPr>
                <w:rFonts w:ascii="Helvetica" w:hAnsi="Helvetica"/>
                <w:sz w:val="20"/>
              </w:rPr>
              <w:t>ou</w:t>
            </w:r>
            <w:proofErr w:type="gramEnd"/>
          </w:p>
          <w:p w14:paraId="7D4CB939" w14:textId="77777777" w:rsidR="00D7304E" w:rsidRDefault="00D7304E">
            <w:pPr>
              <w:ind w:right="-59"/>
              <w:jc w:val="center"/>
              <w:rPr>
                <w:rFonts w:ascii="Helvetica" w:hAnsi="Helvetica"/>
                <w:sz w:val="20"/>
              </w:rPr>
            </w:pPr>
          </w:p>
          <w:p w14:paraId="036AC682" w14:textId="77777777" w:rsidR="00D7304E" w:rsidRDefault="00D7304E">
            <w:pPr>
              <w:ind w:right="-59"/>
              <w:jc w:val="center"/>
              <w:rPr>
                <w:rFonts w:ascii="Helvetica" w:hAnsi="Helvetica"/>
                <w:sz w:val="20"/>
              </w:rPr>
            </w:pPr>
            <w:r>
              <w:rPr>
                <w:rFonts w:ascii="Helvetica" w:hAnsi="Helvetica"/>
                <w:sz w:val="20"/>
              </w:rPr>
              <w:t xml:space="preserve"> </w:t>
            </w:r>
            <w:proofErr w:type="gramStart"/>
            <w:r>
              <w:rPr>
                <w:rFonts w:ascii="Helvetica" w:hAnsi="Helvetica"/>
                <w:sz w:val="20"/>
              </w:rPr>
              <w:t>le</w:t>
            </w:r>
            <w:proofErr w:type="gramEnd"/>
            <w:r>
              <w:rPr>
                <w:rFonts w:ascii="Helvetica" w:hAnsi="Helvetica"/>
                <w:sz w:val="20"/>
              </w:rPr>
              <w:t xml:space="preserve"> chef d’établissement</w:t>
            </w:r>
          </w:p>
          <w:p w14:paraId="324E1403" w14:textId="77777777" w:rsidR="00D7304E" w:rsidRDefault="00D7304E">
            <w:pPr>
              <w:ind w:right="-59"/>
              <w:jc w:val="center"/>
              <w:rPr>
                <w:rFonts w:ascii="Helvetica" w:hAnsi="Helvetica"/>
                <w:sz w:val="8"/>
              </w:rPr>
            </w:pPr>
          </w:p>
          <w:p w14:paraId="78628610" w14:textId="77777777" w:rsidR="00D7304E" w:rsidRDefault="00D7304E" w:rsidP="00C70FB2">
            <w:pPr>
              <w:ind w:right="-59"/>
              <w:rPr>
                <w:rFonts w:ascii="Helvetica" w:hAnsi="Helvetica"/>
                <w:sz w:val="20"/>
              </w:rPr>
            </w:pPr>
          </w:p>
        </w:tc>
        <w:tc>
          <w:tcPr>
            <w:tcW w:w="3260" w:type="dxa"/>
            <w:tcBorders>
              <w:top w:val="single" w:sz="4" w:space="0" w:color="auto"/>
              <w:left w:val="single" w:sz="4" w:space="0" w:color="auto"/>
              <w:bottom w:val="nil"/>
              <w:right w:val="single" w:sz="4" w:space="0" w:color="auto"/>
            </w:tcBorders>
            <w:shd w:val="clear" w:color="auto" w:fill="DEEAF6" w:themeFill="accent5" w:themeFillTint="33"/>
          </w:tcPr>
          <w:p w14:paraId="76BDFEE2" w14:textId="77777777" w:rsidR="00C70FB2" w:rsidRDefault="00C70FB2" w:rsidP="00C70FB2">
            <w:pPr>
              <w:ind w:right="-59"/>
              <w:jc w:val="center"/>
              <w:rPr>
                <w:rFonts w:ascii="Helvetica" w:hAnsi="Helvetica"/>
                <w:sz w:val="20"/>
              </w:rPr>
            </w:pPr>
          </w:p>
          <w:p w14:paraId="71E813AB" w14:textId="77777777" w:rsidR="00C70FB2" w:rsidRPr="003F53C2" w:rsidRDefault="00C70FB2" w:rsidP="00C70FB2">
            <w:pPr>
              <w:ind w:right="-59"/>
              <w:jc w:val="center"/>
              <w:rPr>
                <w:rFonts w:ascii="Helvetica" w:hAnsi="Helvetica"/>
                <w:sz w:val="20"/>
              </w:rPr>
            </w:pPr>
            <w:r>
              <w:rPr>
                <w:rFonts w:ascii="Helvetica" w:hAnsi="Helvetica"/>
                <w:sz w:val="20"/>
              </w:rPr>
              <w:t>Visa du</w:t>
            </w:r>
            <w:r w:rsidRPr="003F53C2">
              <w:rPr>
                <w:rFonts w:ascii="Helvetica" w:hAnsi="Helvetica"/>
                <w:sz w:val="20"/>
              </w:rPr>
              <w:t xml:space="preserve"> Recteur</w:t>
            </w:r>
          </w:p>
          <w:p w14:paraId="6F4772CA" w14:textId="77777777" w:rsidR="00C70FB2" w:rsidRDefault="00C70FB2" w:rsidP="00C70FB2">
            <w:pPr>
              <w:ind w:right="-59"/>
              <w:jc w:val="center"/>
              <w:rPr>
                <w:rFonts w:ascii="Helvetica" w:hAnsi="Helvetica"/>
                <w:sz w:val="20"/>
              </w:rPr>
            </w:pPr>
          </w:p>
          <w:p w14:paraId="230BB056" w14:textId="77777777" w:rsidR="00C70FB2" w:rsidRDefault="00C70FB2" w:rsidP="00C70FB2">
            <w:pPr>
              <w:ind w:right="-59"/>
              <w:jc w:val="center"/>
              <w:rPr>
                <w:rFonts w:ascii="Helvetica" w:hAnsi="Helvetica"/>
                <w:sz w:val="20"/>
              </w:rPr>
            </w:pPr>
            <w:proofErr w:type="gramStart"/>
            <w:r>
              <w:rPr>
                <w:rFonts w:ascii="Helvetica" w:hAnsi="Helvetica"/>
                <w:sz w:val="20"/>
              </w:rPr>
              <w:t>O</w:t>
            </w:r>
            <w:r w:rsidRPr="003F53C2">
              <w:rPr>
                <w:rFonts w:ascii="Helvetica" w:hAnsi="Helvetica"/>
                <w:sz w:val="20"/>
              </w:rPr>
              <w:t>u</w:t>
            </w:r>
            <w:proofErr w:type="gramEnd"/>
          </w:p>
          <w:p w14:paraId="12789DF3" w14:textId="77777777" w:rsidR="00C70FB2" w:rsidRPr="003F53C2" w:rsidRDefault="00C70FB2" w:rsidP="00C70FB2">
            <w:pPr>
              <w:ind w:right="-59"/>
              <w:jc w:val="center"/>
              <w:rPr>
                <w:rFonts w:ascii="Helvetica" w:hAnsi="Helvetica"/>
                <w:sz w:val="20"/>
              </w:rPr>
            </w:pPr>
          </w:p>
          <w:p w14:paraId="38502A6D" w14:textId="604908D3" w:rsidR="00C70FB2" w:rsidRPr="003F53C2" w:rsidRDefault="00C70FB2" w:rsidP="00C70FB2">
            <w:pPr>
              <w:ind w:right="-59"/>
              <w:jc w:val="center"/>
              <w:rPr>
                <w:rFonts w:ascii="Helvetica" w:hAnsi="Helvetica"/>
                <w:sz w:val="20"/>
              </w:rPr>
            </w:pPr>
            <w:r>
              <w:rPr>
                <w:rFonts w:ascii="Helvetica" w:hAnsi="Helvetica"/>
                <w:sz w:val="20"/>
              </w:rPr>
              <w:t>De l’IA-DASEN</w:t>
            </w:r>
            <w:r w:rsidRPr="003F53C2">
              <w:rPr>
                <w:rFonts w:ascii="Helvetica" w:hAnsi="Helvetica"/>
                <w:sz w:val="20"/>
              </w:rPr>
              <w:t xml:space="preserve"> de la </w:t>
            </w:r>
            <w:r w:rsidR="00296D11">
              <w:rPr>
                <w:rFonts w:ascii="Helvetica" w:hAnsi="Helvetica"/>
                <w:sz w:val="20"/>
              </w:rPr>
              <w:fldChar w:fldCharType="begin">
                <w:ffData>
                  <w:name w:val="Texte17"/>
                  <w:enabled/>
                  <w:calcOnExit w:val="0"/>
                  <w:textInput/>
                </w:ffData>
              </w:fldChar>
            </w:r>
            <w:bookmarkStart w:id="12" w:name="Texte17"/>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12"/>
          </w:p>
        </w:tc>
      </w:tr>
      <w:tr w:rsidR="00C70FB2" w14:paraId="4C74B371" w14:textId="77777777" w:rsidTr="00296D11">
        <w:trPr>
          <w:trHeight w:val="744"/>
        </w:trPr>
        <w:tc>
          <w:tcPr>
            <w:tcW w:w="3369" w:type="dxa"/>
            <w:tcBorders>
              <w:bottom w:val="single" w:sz="4" w:space="0" w:color="auto"/>
            </w:tcBorders>
          </w:tcPr>
          <w:p w14:paraId="03D8BC0E" w14:textId="77777777" w:rsidR="00C70FB2" w:rsidRDefault="00C70FB2">
            <w:pPr>
              <w:ind w:right="-59" w:firstLine="708"/>
              <w:jc w:val="both"/>
              <w:rPr>
                <w:sz w:val="8"/>
              </w:rPr>
            </w:pPr>
          </w:p>
          <w:p w14:paraId="2CB31F75" w14:textId="3A6AA08E" w:rsidR="00C70FB2" w:rsidRDefault="00C70FB2">
            <w:pPr>
              <w:ind w:right="-59"/>
              <w:jc w:val="both"/>
              <w:rPr>
                <w:sz w:val="20"/>
              </w:rPr>
            </w:pPr>
            <w:r>
              <w:rPr>
                <w:sz w:val="20"/>
              </w:rPr>
              <w:t>Nom :</w:t>
            </w:r>
            <w:r w:rsidR="00296D11">
              <w:rPr>
                <w:sz w:val="20"/>
              </w:rPr>
              <w:t xml:space="preserve"> </w:t>
            </w:r>
            <w:r w:rsidR="00296D11">
              <w:rPr>
                <w:sz w:val="20"/>
              </w:rPr>
              <w:fldChar w:fldCharType="begin">
                <w:ffData>
                  <w:name w:val="Texte19"/>
                  <w:enabled/>
                  <w:calcOnExit w:val="0"/>
                  <w:textInput/>
                </w:ffData>
              </w:fldChar>
            </w:r>
            <w:bookmarkStart w:id="13" w:name="Texte19"/>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3"/>
          </w:p>
          <w:p w14:paraId="6ECA9215" w14:textId="77777777" w:rsidR="00C70FB2" w:rsidRDefault="00C70FB2">
            <w:pPr>
              <w:ind w:right="-59"/>
              <w:jc w:val="both"/>
              <w:rPr>
                <w:sz w:val="16"/>
              </w:rPr>
            </w:pPr>
          </w:p>
          <w:p w14:paraId="6C5333E0" w14:textId="1266F47E" w:rsidR="00C70FB2" w:rsidRDefault="00C70FB2">
            <w:pPr>
              <w:ind w:right="-59"/>
              <w:jc w:val="both"/>
              <w:rPr>
                <w:sz w:val="20"/>
              </w:rPr>
            </w:pPr>
            <w:r>
              <w:rPr>
                <w:sz w:val="20"/>
              </w:rPr>
              <w:t>Prénom :</w:t>
            </w:r>
            <w:r w:rsidR="00296D11">
              <w:rPr>
                <w:sz w:val="20"/>
              </w:rPr>
              <w:t xml:space="preserve"> </w:t>
            </w:r>
            <w:r w:rsidR="00296D11">
              <w:rPr>
                <w:sz w:val="20"/>
              </w:rPr>
              <w:fldChar w:fldCharType="begin">
                <w:ffData>
                  <w:name w:val="Texte20"/>
                  <w:enabled/>
                  <w:calcOnExit w:val="0"/>
                  <w:textInput/>
                </w:ffData>
              </w:fldChar>
            </w:r>
            <w:bookmarkStart w:id="14" w:name="Texte20"/>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4"/>
          </w:p>
          <w:p w14:paraId="4EFA0924" w14:textId="77777777" w:rsidR="00C70FB2" w:rsidRDefault="00C70FB2">
            <w:pPr>
              <w:ind w:right="-59"/>
              <w:jc w:val="both"/>
              <w:rPr>
                <w:sz w:val="8"/>
              </w:rPr>
            </w:pPr>
          </w:p>
        </w:tc>
        <w:tc>
          <w:tcPr>
            <w:tcW w:w="3402" w:type="dxa"/>
            <w:tcBorders>
              <w:bottom w:val="single" w:sz="4" w:space="0" w:color="auto"/>
              <w:right w:val="single" w:sz="4" w:space="0" w:color="auto"/>
            </w:tcBorders>
          </w:tcPr>
          <w:p w14:paraId="693D9227" w14:textId="77777777" w:rsidR="00C70FB2" w:rsidRDefault="00C70FB2">
            <w:pPr>
              <w:ind w:right="-59"/>
              <w:jc w:val="both"/>
              <w:rPr>
                <w:sz w:val="8"/>
              </w:rPr>
            </w:pPr>
          </w:p>
          <w:p w14:paraId="7A1CC778" w14:textId="61F16F09" w:rsidR="00C70FB2" w:rsidRDefault="00C70FB2">
            <w:pPr>
              <w:ind w:right="-59"/>
              <w:jc w:val="both"/>
              <w:rPr>
                <w:sz w:val="20"/>
              </w:rPr>
            </w:pPr>
            <w:r>
              <w:rPr>
                <w:sz w:val="20"/>
              </w:rPr>
              <w:t>Nom :</w:t>
            </w:r>
            <w:r w:rsidR="00296D11">
              <w:rPr>
                <w:sz w:val="20"/>
              </w:rPr>
              <w:t xml:space="preserve"> </w:t>
            </w:r>
            <w:r w:rsidR="00296D11">
              <w:rPr>
                <w:sz w:val="20"/>
              </w:rPr>
              <w:fldChar w:fldCharType="begin">
                <w:ffData>
                  <w:name w:val="Texte21"/>
                  <w:enabled/>
                  <w:calcOnExit w:val="0"/>
                  <w:textInput/>
                </w:ffData>
              </w:fldChar>
            </w:r>
            <w:bookmarkStart w:id="15" w:name="Texte21"/>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5"/>
          </w:p>
          <w:p w14:paraId="3D1D369D" w14:textId="77777777" w:rsidR="00C70FB2" w:rsidRDefault="00C70FB2">
            <w:pPr>
              <w:ind w:right="-59"/>
              <w:jc w:val="both"/>
              <w:rPr>
                <w:sz w:val="16"/>
              </w:rPr>
            </w:pPr>
          </w:p>
          <w:p w14:paraId="24C4EDCB" w14:textId="5C25CD66" w:rsidR="00C70FB2" w:rsidRDefault="00C70FB2">
            <w:pPr>
              <w:ind w:right="-59"/>
              <w:jc w:val="both"/>
              <w:rPr>
                <w:sz w:val="20"/>
              </w:rPr>
            </w:pPr>
            <w:r>
              <w:rPr>
                <w:sz w:val="20"/>
              </w:rPr>
              <w:t>Prénom :</w:t>
            </w:r>
            <w:r w:rsidR="00296D11">
              <w:rPr>
                <w:sz w:val="20"/>
              </w:rPr>
              <w:t xml:space="preserve"> </w:t>
            </w:r>
            <w:r w:rsidR="00296D11">
              <w:rPr>
                <w:sz w:val="20"/>
              </w:rPr>
              <w:fldChar w:fldCharType="begin">
                <w:ffData>
                  <w:name w:val="Texte22"/>
                  <w:enabled/>
                  <w:calcOnExit w:val="0"/>
                  <w:textInput/>
                </w:ffData>
              </w:fldChar>
            </w:r>
            <w:bookmarkStart w:id="16" w:name="Texte22"/>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6"/>
          </w:p>
        </w:tc>
        <w:tc>
          <w:tcPr>
            <w:tcW w:w="3260" w:type="dxa"/>
            <w:tcBorders>
              <w:top w:val="nil"/>
              <w:left w:val="single" w:sz="4" w:space="0" w:color="auto"/>
              <w:bottom w:val="nil"/>
              <w:right w:val="single" w:sz="4" w:space="0" w:color="auto"/>
            </w:tcBorders>
            <w:shd w:val="clear" w:color="auto" w:fill="DEEAF6" w:themeFill="accent5" w:themeFillTint="33"/>
          </w:tcPr>
          <w:p w14:paraId="31E34689" w14:textId="41768AD1" w:rsidR="00C70FB2" w:rsidRPr="003F53C2" w:rsidRDefault="00C70FB2">
            <w:pPr>
              <w:ind w:right="-59"/>
              <w:jc w:val="both"/>
              <w:rPr>
                <w:sz w:val="20"/>
              </w:rPr>
            </w:pPr>
            <w:r w:rsidRPr="003F53C2">
              <w:rPr>
                <w:sz w:val="20"/>
              </w:rPr>
              <w:t>Nom :</w:t>
            </w:r>
            <w:r w:rsidR="00296D11">
              <w:rPr>
                <w:sz w:val="20"/>
              </w:rPr>
              <w:t xml:space="preserve"> </w:t>
            </w:r>
            <w:r w:rsidR="00296D11">
              <w:rPr>
                <w:sz w:val="20"/>
              </w:rPr>
              <w:fldChar w:fldCharType="begin">
                <w:ffData>
                  <w:name w:val="Texte23"/>
                  <w:enabled/>
                  <w:calcOnExit w:val="0"/>
                  <w:textInput/>
                </w:ffData>
              </w:fldChar>
            </w:r>
            <w:bookmarkStart w:id="17" w:name="Texte23"/>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7"/>
          </w:p>
          <w:p w14:paraId="7715BBAD" w14:textId="77777777" w:rsidR="00C70FB2" w:rsidRPr="003F53C2" w:rsidRDefault="00C70FB2">
            <w:pPr>
              <w:ind w:right="-59"/>
              <w:jc w:val="both"/>
              <w:rPr>
                <w:sz w:val="16"/>
              </w:rPr>
            </w:pPr>
          </w:p>
          <w:p w14:paraId="17CDC7BF" w14:textId="27FF2245" w:rsidR="00C70FB2" w:rsidRPr="003F53C2" w:rsidRDefault="00C70FB2">
            <w:pPr>
              <w:ind w:right="-59"/>
              <w:jc w:val="both"/>
              <w:rPr>
                <w:sz w:val="8"/>
              </w:rPr>
            </w:pPr>
            <w:r w:rsidRPr="003F53C2">
              <w:rPr>
                <w:sz w:val="20"/>
              </w:rPr>
              <w:t>Prénom</w:t>
            </w:r>
            <w:r>
              <w:rPr>
                <w:sz w:val="20"/>
              </w:rPr>
              <w:t> :</w:t>
            </w:r>
            <w:r w:rsidR="00296D11">
              <w:rPr>
                <w:sz w:val="20"/>
              </w:rPr>
              <w:t xml:space="preserve"> </w:t>
            </w:r>
            <w:r w:rsidR="00296D11">
              <w:rPr>
                <w:sz w:val="20"/>
              </w:rPr>
              <w:fldChar w:fldCharType="begin">
                <w:ffData>
                  <w:name w:val="Texte24"/>
                  <w:enabled/>
                  <w:calcOnExit w:val="0"/>
                  <w:textInput/>
                </w:ffData>
              </w:fldChar>
            </w:r>
            <w:bookmarkStart w:id="18" w:name="Texte24"/>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8"/>
          </w:p>
        </w:tc>
      </w:tr>
      <w:tr w:rsidR="00C70FB2" w14:paraId="7B4FAA80" w14:textId="77777777" w:rsidTr="00296D11">
        <w:tc>
          <w:tcPr>
            <w:tcW w:w="3369" w:type="dxa"/>
            <w:tcBorders>
              <w:top w:val="single" w:sz="4" w:space="0" w:color="auto"/>
              <w:left w:val="single" w:sz="4" w:space="0" w:color="auto"/>
              <w:bottom w:val="single" w:sz="4" w:space="0" w:color="auto"/>
            </w:tcBorders>
          </w:tcPr>
          <w:p w14:paraId="3414D3B6" w14:textId="77777777" w:rsidR="00C70FB2" w:rsidRDefault="00C70FB2">
            <w:pPr>
              <w:ind w:right="-59"/>
              <w:jc w:val="center"/>
              <w:rPr>
                <w:i/>
                <w:sz w:val="20"/>
              </w:rPr>
            </w:pPr>
            <w:r>
              <w:rPr>
                <w:i/>
                <w:sz w:val="20"/>
              </w:rPr>
              <w:t>Signature</w:t>
            </w:r>
          </w:p>
          <w:p w14:paraId="1E0AC8E8" w14:textId="77777777" w:rsidR="00C70FB2" w:rsidRDefault="00C70FB2">
            <w:pPr>
              <w:ind w:right="-59"/>
              <w:jc w:val="both"/>
              <w:rPr>
                <w:sz w:val="20"/>
              </w:rPr>
            </w:pPr>
          </w:p>
          <w:p w14:paraId="1ECA3351" w14:textId="77777777" w:rsidR="00C70FB2" w:rsidRDefault="00C70FB2">
            <w:pPr>
              <w:ind w:right="-59"/>
              <w:jc w:val="both"/>
              <w:rPr>
                <w:sz w:val="20"/>
              </w:rPr>
            </w:pPr>
          </w:p>
          <w:p w14:paraId="4E1F6565" w14:textId="77777777" w:rsidR="00C70FB2" w:rsidRDefault="00C70FB2">
            <w:pPr>
              <w:ind w:right="-59"/>
              <w:jc w:val="both"/>
              <w:rPr>
                <w:sz w:val="20"/>
              </w:rPr>
            </w:pPr>
          </w:p>
        </w:tc>
        <w:tc>
          <w:tcPr>
            <w:tcW w:w="3402" w:type="dxa"/>
            <w:tcBorders>
              <w:top w:val="single" w:sz="4" w:space="0" w:color="auto"/>
              <w:bottom w:val="single" w:sz="4" w:space="0" w:color="auto"/>
              <w:right w:val="single" w:sz="4" w:space="0" w:color="auto"/>
            </w:tcBorders>
          </w:tcPr>
          <w:p w14:paraId="2581ABA9" w14:textId="77777777" w:rsidR="00C70FB2" w:rsidRDefault="00C70FB2">
            <w:pPr>
              <w:ind w:right="-59"/>
              <w:jc w:val="center"/>
              <w:rPr>
                <w:i/>
                <w:sz w:val="20"/>
              </w:rPr>
            </w:pPr>
            <w:r>
              <w:rPr>
                <w:i/>
                <w:sz w:val="20"/>
              </w:rPr>
              <w:t>Signature</w:t>
            </w:r>
          </w:p>
          <w:p w14:paraId="7AA32F4F" w14:textId="77777777" w:rsidR="00C70FB2" w:rsidRDefault="00C70FB2">
            <w:pPr>
              <w:ind w:right="-59"/>
              <w:jc w:val="both"/>
              <w:rPr>
                <w:sz w:val="20"/>
              </w:rPr>
            </w:pPr>
          </w:p>
        </w:tc>
        <w:tc>
          <w:tcPr>
            <w:tcW w:w="3260" w:type="dxa"/>
            <w:tcBorders>
              <w:top w:val="nil"/>
              <w:left w:val="single" w:sz="4" w:space="0" w:color="auto"/>
              <w:bottom w:val="single" w:sz="4" w:space="0" w:color="auto"/>
              <w:right w:val="single" w:sz="4" w:space="0" w:color="auto"/>
            </w:tcBorders>
            <w:shd w:val="clear" w:color="auto" w:fill="DEEAF6" w:themeFill="accent5" w:themeFillTint="33"/>
          </w:tcPr>
          <w:p w14:paraId="615ADD63" w14:textId="77777777" w:rsidR="00C70FB2" w:rsidRPr="003F53C2" w:rsidRDefault="00C70FB2">
            <w:pPr>
              <w:ind w:right="-59"/>
              <w:rPr>
                <w:i/>
                <w:sz w:val="20"/>
              </w:rPr>
            </w:pPr>
            <w:r w:rsidRPr="003F53C2">
              <w:rPr>
                <w:i/>
                <w:sz w:val="20"/>
              </w:rPr>
              <w:t xml:space="preserve">           Signature</w:t>
            </w:r>
          </w:p>
          <w:p w14:paraId="75EC0A2F" w14:textId="77777777" w:rsidR="00C70FB2" w:rsidRPr="003F53C2" w:rsidRDefault="00C70FB2">
            <w:pPr>
              <w:ind w:right="-59"/>
              <w:jc w:val="both"/>
              <w:rPr>
                <w:sz w:val="20"/>
              </w:rPr>
            </w:pPr>
          </w:p>
        </w:tc>
      </w:tr>
      <w:tr w:rsidR="00C70FB2" w14:paraId="17D3696E" w14:textId="77777777">
        <w:trPr>
          <w:trHeight w:val="1076"/>
        </w:trPr>
        <w:tc>
          <w:tcPr>
            <w:tcW w:w="3369" w:type="dxa"/>
            <w:tcBorders>
              <w:top w:val="single" w:sz="4" w:space="0" w:color="auto"/>
              <w:left w:val="single" w:sz="4" w:space="0" w:color="auto"/>
              <w:bottom w:val="single" w:sz="4" w:space="0" w:color="auto"/>
              <w:right w:val="nil"/>
            </w:tcBorders>
          </w:tcPr>
          <w:p w14:paraId="3A4CF367" w14:textId="77777777" w:rsidR="00C70FB2" w:rsidRPr="003F53C2" w:rsidRDefault="00C70FB2" w:rsidP="00C70FB2">
            <w:pPr>
              <w:spacing w:before="160"/>
              <w:ind w:right="-59"/>
              <w:jc w:val="center"/>
              <w:rPr>
                <w:rFonts w:ascii="Helvetica" w:hAnsi="Helvetica"/>
                <w:b/>
                <w:sz w:val="20"/>
              </w:rPr>
            </w:pPr>
            <w:r w:rsidRPr="003F53C2">
              <w:rPr>
                <w:rFonts w:ascii="Helvetica" w:hAnsi="Helvetica"/>
                <w:b/>
                <w:sz w:val="20"/>
              </w:rPr>
              <w:t>L’étudiant,</w:t>
            </w:r>
          </w:p>
          <w:p w14:paraId="3522767C" w14:textId="77777777" w:rsidR="00C70FB2" w:rsidRDefault="00C70FB2" w:rsidP="00C70FB2">
            <w:pPr>
              <w:ind w:left="1598" w:right="-59"/>
              <w:jc w:val="center"/>
              <w:rPr>
                <w:rFonts w:ascii="Helvetica" w:hAnsi="Helvetica"/>
                <w:sz w:val="20"/>
              </w:rPr>
            </w:pPr>
          </w:p>
        </w:tc>
        <w:tc>
          <w:tcPr>
            <w:tcW w:w="3402" w:type="dxa"/>
            <w:tcBorders>
              <w:top w:val="single" w:sz="4" w:space="0" w:color="auto"/>
              <w:left w:val="nil"/>
              <w:bottom w:val="single" w:sz="4" w:space="0" w:color="auto"/>
              <w:right w:val="nil"/>
            </w:tcBorders>
          </w:tcPr>
          <w:p w14:paraId="06283224" w14:textId="4B4ABC32" w:rsidR="00C70FB2" w:rsidRDefault="00C70FB2" w:rsidP="00C70FB2">
            <w:pPr>
              <w:spacing w:before="160" w:after="160"/>
              <w:ind w:left="-70" w:right="-59"/>
              <w:jc w:val="both"/>
              <w:rPr>
                <w:rFonts w:ascii="Helvetica" w:hAnsi="Helvetica"/>
                <w:sz w:val="20"/>
              </w:rPr>
            </w:pPr>
            <w:r>
              <w:rPr>
                <w:rFonts w:ascii="Helvetica" w:hAnsi="Helvetica"/>
                <w:sz w:val="20"/>
              </w:rPr>
              <w:t xml:space="preserve"> Nom :</w:t>
            </w:r>
            <w:r w:rsidR="00296D11">
              <w:rPr>
                <w:rFonts w:ascii="Helvetica" w:hAnsi="Helvetica"/>
                <w:sz w:val="20"/>
              </w:rPr>
              <w:t xml:space="preserve"> </w:t>
            </w:r>
            <w:r w:rsidR="00296D11">
              <w:rPr>
                <w:rFonts w:ascii="Helvetica" w:hAnsi="Helvetica"/>
                <w:sz w:val="20"/>
              </w:rPr>
              <w:fldChar w:fldCharType="begin">
                <w:ffData>
                  <w:name w:val="Texte25"/>
                  <w:enabled/>
                  <w:calcOnExit w:val="0"/>
                  <w:textInput/>
                </w:ffData>
              </w:fldChar>
            </w:r>
            <w:bookmarkStart w:id="19" w:name="Texte25"/>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19"/>
          </w:p>
          <w:p w14:paraId="4F18404E" w14:textId="602D71C2" w:rsidR="00C70FB2" w:rsidRDefault="00C70FB2" w:rsidP="00C70FB2">
            <w:pPr>
              <w:spacing w:before="160"/>
              <w:ind w:left="-70" w:right="-59"/>
              <w:jc w:val="both"/>
              <w:rPr>
                <w:rFonts w:ascii="Helvetica" w:hAnsi="Helvetica"/>
                <w:sz w:val="20"/>
              </w:rPr>
            </w:pPr>
            <w:r>
              <w:rPr>
                <w:rFonts w:ascii="Helvetica" w:hAnsi="Helvetica"/>
                <w:sz w:val="20"/>
              </w:rPr>
              <w:t xml:space="preserve"> Prénom :</w:t>
            </w:r>
            <w:r w:rsidR="00296D11">
              <w:rPr>
                <w:rFonts w:ascii="Helvetica" w:hAnsi="Helvetica"/>
                <w:sz w:val="20"/>
              </w:rPr>
              <w:t xml:space="preserve"> </w:t>
            </w:r>
            <w:r w:rsidR="00296D11">
              <w:rPr>
                <w:rFonts w:ascii="Helvetica" w:hAnsi="Helvetica"/>
                <w:sz w:val="20"/>
              </w:rPr>
              <w:fldChar w:fldCharType="begin">
                <w:ffData>
                  <w:name w:val="Texte26"/>
                  <w:enabled/>
                  <w:calcOnExit w:val="0"/>
                  <w:textInput/>
                </w:ffData>
              </w:fldChar>
            </w:r>
            <w:bookmarkStart w:id="20" w:name="Texte26"/>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20"/>
          </w:p>
          <w:p w14:paraId="7067D723" w14:textId="77777777" w:rsidR="00C70FB2" w:rsidRDefault="00C70FB2" w:rsidP="00C70FB2">
            <w:pPr>
              <w:spacing w:before="160"/>
              <w:ind w:left="-70" w:right="-59"/>
              <w:jc w:val="both"/>
              <w:rPr>
                <w:rFonts w:ascii="Helvetica" w:hAnsi="Helvetica"/>
                <w:sz w:val="20"/>
              </w:rPr>
            </w:pPr>
          </w:p>
        </w:tc>
        <w:tc>
          <w:tcPr>
            <w:tcW w:w="3260" w:type="dxa"/>
            <w:tcBorders>
              <w:top w:val="single" w:sz="4" w:space="0" w:color="auto"/>
              <w:left w:val="nil"/>
              <w:bottom w:val="single" w:sz="4" w:space="0" w:color="auto"/>
              <w:right w:val="single" w:sz="4" w:space="0" w:color="auto"/>
            </w:tcBorders>
          </w:tcPr>
          <w:p w14:paraId="5AB53BA5" w14:textId="77777777" w:rsidR="00C70FB2" w:rsidRDefault="00C70FB2" w:rsidP="00C70FB2">
            <w:pPr>
              <w:spacing w:before="160"/>
              <w:ind w:left="-70" w:right="-59"/>
              <w:jc w:val="both"/>
              <w:rPr>
                <w:rFonts w:ascii="Helvetica" w:hAnsi="Helvetica"/>
                <w:sz w:val="20"/>
              </w:rPr>
            </w:pPr>
            <w:r>
              <w:rPr>
                <w:rFonts w:ascii="Helvetica" w:hAnsi="Helvetica"/>
                <w:sz w:val="20"/>
              </w:rPr>
              <w:t xml:space="preserve">  Signature :</w:t>
            </w:r>
          </w:p>
          <w:p w14:paraId="75BE125D" w14:textId="77777777" w:rsidR="00C70FB2" w:rsidRDefault="00C70FB2" w:rsidP="00C70FB2">
            <w:pPr>
              <w:spacing w:before="160"/>
              <w:ind w:right="-59"/>
              <w:rPr>
                <w:sz w:val="20"/>
              </w:rPr>
            </w:pPr>
          </w:p>
        </w:tc>
      </w:tr>
    </w:tbl>
    <w:p w14:paraId="24806D51" w14:textId="77777777" w:rsidR="00C70FB2" w:rsidRDefault="00C70FB2">
      <w:pPr>
        <w:ind w:right="-59"/>
        <w:jc w:val="both"/>
        <w:rPr>
          <w:sz w:val="8"/>
        </w:rPr>
      </w:pPr>
    </w:p>
    <w:sectPr w:rsidR="00C70FB2">
      <w:footerReference w:type="default" r:id="rId9"/>
      <w:pgSz w:w="11906" w:h="16838"/>
      <w:pgMar w:top="1021" w:right="1021" w:bottom="1021" w:left="102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6811" w14:textId="77777777" w:rsidR="00D6556B" w:rsidRDefault="00D6556B">
      <w:r>
        <w:separator/>
      </w:r>
    </w:p>
  </w:endnote>
  <w:endnote w:type="continuationSeparator" w:id="0">
    <w:p w14:paraId="5FCD3F3D" w14:textId="77777777" w:rsidR="00D6556B" w:rsidRDefault="00D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F947" w14:textId="089D9B97" w:rsidR="00C70FB2" w:rsidRPr="002B1007" w:rsidRDefault="00C70FB2" w:rsidP="00C70FB2">
    <w:pPr>
      <w:pStyle w:val="Pieddepage"/>
      <w:jc w:val="right"/>
      <w:rPr>
        <w:rFonts w:ascii="Arial Narrow" w:hAnsi="Arial Narrow"/>
        <w:i/>
        <w:sz w:val="18"/>
      </w:rPr>
    </w:pPr>
    <w:r w:rsidRPr="002B1007">
      <w:rPr>
        <w:rFonts w:ascii="Arial Narrow" w:hAnsi="Arial Narrow"/>
        <w:i/>
        <w:sz w:val="18"/>
      </w:rPr>
      <w:t>Convention de stage PA 1</w:t>
    </w:r>
    <w:r w:rsidRPr="002B1007">
      <w:rPr>
        <w:rFonts w:ascii="Arial Narrow" w:hAnsi="Arial Narrow"/>
        <w:i/>
        <w:sz w:val="18"/>
        <w:vertAlign w:val="superscript"/>
      </w:rPr>
      <w:t>er</w:t>
    </w:r>
    <w:r w:rsidRPr="002B1007">
      <w:rPr>
        <w:rFonts w:ascii="Arial Narrow" w:hAnsi="Arial Narrow"/>
        <w:i/>
        <w:sz w:val="18"/>
      </w:rPr>
      <w:t xml:space="preserve"> degré </w:t>
    </w:r>
    <w:r w:rsidR="00007E63">
      <w:rPr>
        <w:rFonts w:ascii="Arial Narrow" w:hAnsi="Arial Narrow"/>
        <w:i/>
        <w:sz w:val="18"/>
      </w:rPr>
      <w:t>Étudiants</w:t>
    </w:r>
    <w:r w:rsidR="00EC6D76">
      <w:rPr>
        <w:rFonts w:ascii="Arial Narrow" w:hAnsi="Arial Narrow"/>
        <w:i/>
        <w:sz w:val="18"/>
      </w:rPr>
      <w:t>SOPA M</w:t>
    </w:r>
    <w:proofErr w:type="gramStart"/>
    <w:r w:rsidR="00EC6D76">
      <w:rPr>
        <w:rFonts w:ascii="Arial Narrow" w:hAnsi="Arial Narrow"/>
        <w:i/>
        <w:sz w:val="18"/>
      </w:rPr>
      <w:t xml:space="preserve">2 </w:t>
    </w:r>
    <w:r w:rsidR="00007E63">
      <w:rPr>
        <w:rFonts w:ascii="Arial Narrow" w:hAnsi="Arial Narrow"/>
        <w:i/>
        <w:sz w:val="18"/>
      </w:rPr>
      <w:t xml:space="preserve"> I</w:t>
    </w:r>
    <w:r w:rsidR="007C5EF4">
      <w:rPr>
        <w:rFonts w:ascii="Arial Narrow" w:hAnsi="Arial Narrow"/>
        <w:i/>
        <w:sz w:val="18"/>
      </w:rPr>
      <w:t>nspé</w:t>
    </w:r>
    <w:proofErr w:type="gramEnd"/>
    <w:r w:rsidR="00007E63">
      <w:rPr>
        <w:rFonts w:ascii="Arial Narrow" w:hAnsi="Arial Narrow"/>
        <w:i/>
        <w:sz w:val="18"/>
      </w:rPr>
      <w:t xml:space="preserve"> /</w:t>
    </w:r>
    <w:r w:rsidR="000D242C">
      <w:rPr>
        <w:rFonts w:ascii="Arial Narrow" w:hAnsi="Arial Narrow"/>
        <w:i/>
        <w:sz w:val="18"/>
      </w:rPr>
      <w:t xml:space="preserve"> </w:t>
    </w:r>
    <w:r w:rsidRPr="002B1007">
      <w:rPr>
        <w:rFonts w:ascii="Arial Narrow" w:hAnsi="Arial Narrow"/>
        <w:i/>
        <w:sz w:val="18"/>
      </w:rPr>
      <w:t xml:space="preserve">MAJ le </w:t>
    </w:r>
    <w:r w:rsidR="00EC6D76">
      <w:rPr>
        <w:rFonts w:ascii="Arial Narrow" w:hAnsi="Arial Narrow"/>
        <w:i/>
        <w:sz w:val="18"/>
      </w:rPr>
      <w:t>2</w:t>
    </w:r>
    <w:r w:rsidR="002F56DC">
      <w:rPr>
        <w:rFonts w:ascii="Arial Narrow" w:hAnsi="Arial Narrow"/>
        <w:i/>
        <w:sz w:val="18"/>
      </w:rPr>
      <w:t>9</w:t>
    </w:r>
    <w:r w:rsidR="00EC6D76">
      <w:rPr>
        <w:rFonts w:ascii="Arial Narrow" w:hAnsi="Arial Narrow"/>
        <w:i/>
        <w:sz w:val="18"/>
      </w:rPr>
      <w:t xml:space="preserve"> août </w:t>
    </w:r>
    <w:r w:rsidR="00781F72">
      <w:rPr>
        <w:rFonts w:ascii="Arial Narrow" w:hAnsi="Arial Narrow"/>
        <w:i/>
        <w:sz w:val="18"/>
      </w:rPr>
      <w:t xml:space="preserve"> 20</w:t>
    </w:r>
    <w:r w:rsidR="00EC6D76">
      <w:rPr>
        <w:rFonts w:ascii="Arial Narrow" w:hAnsi="Arial Narrow"/>
        <w:i/>
        <w:sz w:val="18"/>
      </w:rPr>
      <w:t>2</w:t>
    </w:r>
    <w:r w:rsidR="002854C1">
      <w:rPr>
        <w:rFonts w:ascii="Arial Narrow" w:hAnsi="Arial Narrow"/>
        <w:i/>
        <w:sz w:val="18"/>
      </w:rPr>
      <w:t>3</w:t>
    </w:r>
    <w:r w:rsidRPr="002B1007">
      <w:rPr>
        <w:rFonts w:ascii="Arial Narrow" w:hAnsi="Arial Narrow"/>
        <w:i/>
        <w:sz w:val="18"/>
      </w:rPr>
      <w:t xml:space="preserve">-  page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6D43EB">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063D16">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6D43EB">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063D16">
      <w:rPr>
        <w:rStyle w:val="Numrodepage"/>
        <w:rFonts w:ascii="Arial Narrow" w:hAnsi="Arial Narrow"/>
        <w:i/>
        <w:noProof/>
        <w:sz w:val="18"/>
      </w:rPr>
      <w:t>2</w:t>
    </w:r>
    <w:r w:rsidRPr="002B1007">
      <w:rPr>
        <w:rStyle w:val="Numrodepage"/>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FE61" w14:textId="77777777" w:rsidR="00D6556B" w:rsidRDefault="00D6556B">
      <w:r>
        <w:separator/>
      </w:r>
    </w:p>
  </w:footnote>
  <w:footnote w:type="continuationSeparator" w:id="0">
    <w:p w14:paraId="479833C1" w14:textId="77777777" w:rsidR="00D6556B" w:rsidRDefault="00D6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7B1C6E88">
      <w:start w:val="3"/>
      <w:numFmt w:val="bullet"/>
      <w:lvlText w:val="-"/>
      <w:lvlJc w:val="left"/>
      <w:pPr>
        <w:ind w:left="720" w:hanging="360"/>
      </w:pPr>
      <w:rPr>
        <w:rFonts w:ascii="Arial" w:eastAsia="Times" w:hAnsi="Arial" w:cs="Times New Roman" w:hint="default"/>
      </w:rPr>
    </w:lvl>
    <w:lvl w:ilvl="1" w:tplc="E06AFD68" w:tentative="1">
      <w:start w:val="1"/>
      <w:numFmt w:val="bullet"/>
      <w:lvlText w:val="o"/>
      <w:lvlJc w:val="left"/>
      <w:pPr>
        <w:ind w:left="1440" w:hanging="360"/>
      </w:pPr>
      <w:rPr>
        <w:rFonts w:ascii="Courier New" w:hAnsi="Courier New" w:hint="default"/>
      </w:rPr>
    </w:lvl>
    <w:lvl w:ilvl="2" w:tplc="0A48D028" w:tentative="1">
      <w:start w:val="1"/>
      <w:numFmt w:val="bullet"/>
      <w:lvlText w:val=""/>
      <w:lvlJc w:val="left"/>
      <w:pPr>
        <w:ind w:left="2160" w:hanging="360"/>
      </w:pPr>
      <w:rPr>
        <w:rFonts w:ascii="Wingdings" w:hAnsi="Wingdings" w:hint="default"/>
      </w:rPr>
    </w:lvl>
    <w:lvl w:ilvl="3" w:tplc="22AC6BAC" w:tentative="1">
      <w:start w:val="1"/>
      <w:numFmt w:val="bullet"/>
      <w:lvlText w:val=""/>
      <w:lvlJc w:val="left"/>
      <w:pPr>
        <w:ind w:left="2880" w:hanging="360"/>
      </w:pPr>
      <w:rPr>
        <w:rFonts w:ascii="Symbol" w:hAnsi="Symbol" w:hint="default"/>
      </w:rPr>
    </w:lvl>
    <w:lvl w:ilvl="4" w:tplc="25126CB2" w:tentative="1">
      <w:start w:val="1"/>
      <w:numFmt w:val="bullet"/>
      <w:lvlText w:val="o"/>
      <w:lvlJc w:val="left"/>
      <w:pPr>
        <w:ind w:left="3600" w:hanging="360"/>
      </w:pPr>
      <w:rPr>
        <w:rFonts w:ascii="Courier New" w:hAnsi="Courier New" w:hint="default"/>
      </w:rPr>
    </w:lvl>
    <w:lvl w:ilvl="5" w:tplc="5FC21452" w:tentative="1">
      <w:start w:val="1"/>
      <w:numFmt w:val="bullet"/>
      <w:lvlText w:val=""/>
      <w:lvlJc w:val="left"/>
      <w:pPr>
        <w:ind w:left="4320" w:hanging="360"/>
      </w:pPr>
      <w:rPr>
        <w:rFonts w:ascii="Wingdings" w:hAnsi="Wingdings" w:hint="default"/>
      </w:rPr>
    </w:lvl>
    <w:lvl w:ilvl="6" w:tplc="EDCE8844" w:tentative="1">
      <w:start w:val="1"/>
      <w:numFmt w:val="bullet"/>
      <w:lvlText w:val=""/>
      <w:lvlJc w:val="left"/>
      <w:pPr>
        <w:ind w:left="5040" w:hanging="360"/>
      </w:pPr>
      <w:rPr>
        <w:rFonts w:ascii="Symbol" w:hAnsi="Symbol" w:hint="default"/>
      </w:rPr>
    </w:lvl>
    <w:lvl w:ilvl="7" w:tplc="412E0AD8" w:tentative="1">
      <w:start w:val="1"/>
      <w:numFmt w:val="bullet"/>
      <w:lvlText w:val="o"/>
      <w:lvlJc w:val="left"/>
      <w:pPr>
        <w:ind w:left="5760" w:hanging="360"/>
      </w:pPr>
      <w:rPr>
        <w:rFonts w:ascii="Courier New" w:hAnsi="Courier New" w:hint="default"/>
      </w:rPr>
    </w:lvl>
    <w:lvl w:ilvl="8" w:tplc="6A3E381C" w:tentative="1">
      <w:start w:val="1"/>
      <w:numFmt w:val="bullet"/>
      <w:lvlText w:val=""/>
      <w:lvlJc w:val="left"/>
      <w:pPr>
        <w:ind w:left="6480" w:hanging="360"/>
      </w:pPr>
      <w:rPr>
        <w:rFonts w:ascii="Wingdings" w:hAnsi="Wingdings" w:hint="default"/>
      </w:rPr>
    </w:lvl>
  </w:abstractNum>
  <w:num w:numId="1" w16cid:durableId="113156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07E63"/>
    <w:rsid w:val="00063D16"/>
    <w:rsid w:val="000928E2"/>
    <w:rsid w:val="000D242C"/>
    <w:rsid w:val="000D499B"/>
    <w:rsid w:val="001C0790"/>
    <w:rsid w:val="00203F27"/>
    <w:rsid w:val="00207E3B"/>
    <w:rsid w:val="00255C2F"/>
    <w:rsid w:val="002854C1"/>
    <w:rsid w:val="00296D11"/>
    <w:rsid w:val="002F56DC"/>
    <w:rsid w:val="003770F2"/>
    <w:rsid w:val="003F53C2"/>
    <w:rsid w:val="003F64FF"/>
    <w:rsid w:val="004C3B52"/>
    <w:rsid w:val="0063661A"/>
    <w:rsid w:val="006D43EB"/>
    <w:rsid w:val="00781F72"/>
    <w:rsid w:val="007C431C"/>
    <w:rsid w:val="007C5EF4"/>
    <w:rsid w:val="00973EA1"/>
    <w:rsid w:val="009C326D"/>
    <w:rsid w:val="009D6B98"/>
    <w:rsid w:val="00A27E4F"/>
    <w:rsid w:val="00A611FB"/>
    <w:rsid w:val="00B803AD"/>
    <w:rsid w:val="00BB368F"/>
    <w:rsid w:val="00C70FB2"/>
    <w:rsid w:val="00C955BF"/>
    <w:rsid w:val="00D07EBC"/>
    <w:rsid w:val="00D6556B"/>
    <w:rsid w:val="00D7304E"/>
    <w:rsid w:val="00DB41BA"/>
    <w:rsid w:val="00E070B9"/>
    <w:rsid w:val="00E23272"/>
    <w:rsid w:val="00EC6D76"/>
    <w:rsid w:val="00F7174B"/>
    <w:rsid w:val="00FB236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69C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2B1007"/>
    <w:pPr>
      <w:tabs>
        <w:tab w:val="center" w:pos="4536"/>
        <w:tab w:val="right" w:pos="9072"/>
      </w:tabs>
    </w:pPr>
  </w:style>
  <w:style w:type="character" w:customStyle="1" w:styleId="En-tteCar">
    <w:name w:val="En-tête Car"/>
    <w:link w:val="En-tte"/>
    <w:uiPriority w:val="99"/>
    <w:rsid w:val="002B1007"/>
    <w:rPr>
      <w:rFonts w:ascii="Arial" w:hAnsi="Arial"/>
      <w:sz w:val="24"/>
    </w:rPr>
  </w:style>
  <w:style w:type="paragraph" w:styleId="Pieddepage">
    <w:name w:val="footer"/>
    <w:basedOn w:val="Normal"/>
    <w:link w:val="PieddepageCar"/>
    <w:uiPriority w:val="99"/>
    <w:unhideWhenUsed/>
    <w:rsid w:val="002B1007"/>
    <w:pPr>
      <w:tabs>
        <w:tab w:val="center" w:pos="4536"/>
        <w:tab w:val="right" w:pos="9072"/>
      </w:tabs>
    </w:pPr>
  </w:style>
  <w:style w:type="character" w:customStyle="1" w:styleId="PieddepageCar">
    <w:name w:val="Pied de page Car"/>
    <w:link w:val="Pieddepage"/>
    <w:uiPriority w:val="99"/>
    <w:rsid w:val="002B1007"/>
    <w:rPr>
      <w:rFonts w:ascii="Arial" w:hAnsi="Arial"/>
      <w:sz w:val="24"/>
    </w:rPr>
  </w:style>
  <w:style w:type="character" w:styleId="Numrodepage">
    <w:name w:val="page number"/>
    <w:basedOn w:val="Policepardfaut"/>
    <w:uiPriority w:val="99"/>
    <w:semiHidden/>
    <w:unhideWhenUsed/>
    <w:rsid w:val="002B1007"/>
  </w:style>
  <w:style w:type="paragraph" w:styleId="Paragraphedeliste">
    <w:name w:val="List Paragraph"/>
    <w:basedOn w:val="Normal"/>
    <w:uiPriority w:val="1"/>
    <w:qFormat/>
    <w:rsid w:val="00203F27"/>
    <w:pPr>
      <w:widowControl w:val="0"/>
      <w:autoSpaceDE w:val="0"/>
      <w:autoSpaceDN w:val="0"/>
      <w:spacing w:before="2"/>
      <w:ind w:left="474" w:hanging="346"/>
    </w:pPr>
    <w:rPr>
      <w:rFonts w:eastAsiaTheme="minorHAns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6277</CharactersWithSpaces>
  <SharedDoc>false</SharedDoc>
  <HLinks>
    <vt:vector size="12" baseType="variant">
      <vt:variant>
        <vt:i4>4784236</vt:i4>
      </vt:variant>
      <vt:variant>
        <vt:i4>2048</vt:i4>
      </vt:variant>
      <vt:variant>
        <vt:i4>1026</vt:i4>
      </vt:variant>
      <vt:variant>
        <vt:i4>1</vt:i4>
      </vt:variant>
      <vt:variant>
        <vt:lpwstr>2017_logo_academie_Limoges</vt:lpwstr>
      </vt:variant>
      <vt:variant>
        <vt:lpwstr/>
      </vt:variant>
      <vt:variant>
        <vt:i4>5505043</vt:i4>
      </vt:variant>
      <vt:variant>
        <vt:i4>2052</vt:i4>
      </vt:variant>
      <vt:variant>
        <vt:i4>1025</vt:i4>
      </vt:variant>
      <vt:variant>
        <vt:i4>1</vt:i4>
      </vt:variant>
      <vt:variant>
        <vt:lpwstr>small_image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cp:lastModifiedBy>Max Gratadour</cp:lastModifiedBy>
  <cp:revision>4</cp:revision>
  <cp:lastPrinted>2018-09-16T10:03:00Z</cp:lastPrinted>
  <dcterms:created xsi:type="dcterms:W3CDTF">2023-08-25T15:05:00Z</dcterms:created>
  <dcterms:modified xsi:type="dcterms:W3CDTF">2023-08-29T15:59:00Z</dcterms:modified>
</cp:coreProperties>
</file>